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7369810</wp:posOffset>
                </wp:positionH>
                <wp:positionV relativeFrom="paragraph">
                  <wp:posOffset>379095</wp:posOffset>
                </wp:positionV>
                <wp:extent cx="2549525" cy="1028700"/>
                <wp:effectExtent l="0" t="254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49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：F</w:t>
                            </w:r>
                            <w:r>
                              <w:rPr>
                                <w:szCs w:val="21"/>
                              </w:rPr>
                              <w:t>ZJS01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批准文号：榕统制字〔202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有效期至：2</w:t>
                            </w:r>
                            <w:r>
                              <w:rPr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年1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3pt;margin-top:29.85pt;height:81pt;width:200.75pt;z-index:251660288;mso-width-relative:page;mso-height-relative:page;" fillcolor="#FFFFFF" filled="t" stroked="f" coordsize="21600,21600" o:gfxdata="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Ai5OanYAAAADAEAAA8AAAAAAAAAAQAgAAAAOAAAAGRycy9kb3ducmV2LnhtbFBL&#10;AQIUABQAAAAIAIdO4kAhFMCCGQIAAP4DAAAOAAAAAAAAAAEAIAAAAD0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：F</w:t>
                      </w:r>
                      <w:r>
                        <w:rPr>
                          <w:szCs w:val="21"/>
                        </w:rPr>
                        <w:t>ZJS01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批准文号：榕统制字〔202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有效期至：2</w:t>
                      </w:r>
                      <w:r>
                        <w:rPr>
                          <w:szCs w:val="21"/>
                        </w:rPr>
                        <w:t>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年1</w:t>
                      </w:r>
                      <w:r>
                        <w:rPr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-78105</wp:posOffset>
                </wp:positionV>
                <wp:extent cx="1544320" cy="457200"/>
                <wp:effectExtent l="11430" t="12065" r="635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544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" w:eastAsia="仿宋_GB2312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15"/>
                                <w:rFonts w:hint="eastAsia" w:ascii="仿宋_GB2312" w:hAnsi="仿宋" w:eastAsia="仿宋_GB2312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Style w:val="15"/>
                                <w:rFonts w:ascii="Times New Roman" w:hAnsi="Times New Roman" w:eastAsia="仿宋_GB2312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-6.15pt;height:36pt;width:121.6pt;z-index:251661312;mso-width-relative:page;mso-height-relative:page;" filled="f" stroked="t" coordsize="21600,21600" o:gfxdata="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EJhn7tkAAAAJAQAADwAAAAAAAAABACAAAAA4AAAAZHJz&#10;L2Rvd25yZXYueG1sUEsBAhQAFAAAAAgAh07iQA19zUomAgAAHQQAAA4AAAAAAAAAAQAgAAAAPgEA&#10;AGRycy9lMm9Eb2MueG1sUEsFBgAAAAAGAAYAWQEAANYFAAAAAA==&#10;">
                <v:fill on="f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" w:eastAsia="仿宋_GB2312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15"/>
                          <w:rFonts w:hint="eastAsia" w:ascii="仿宋_GB2312" w:hAnsi="仿宋" w:eastAsia="仿宋_GB2312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Style w:val="15"/>
                          <w:rFonts w:ascii="Times New Roman" w:hAnsi="Times New Roman" w:eastAsia="仿宋_GB2312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</w:t>
      </w:r>
      <w:bookmarkStart w:id="0" w:name="_Hlk36643575"/>
      <w:r>
        <w:rPr>
          <w:rFonts w:hint="eastAsia"/>
          <w:b/>
          <w:sz w:val="32"/>
          <w:szCs w:val="32"/>
        </w:rPr>
        <w:t>州市工业企业节约用水报表</w:t>
      </w:r>
    </w:p>
    <w:bookmarkEnd w:id="0"/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20955</wp:posOffset>
                </wp:positionV>
                <wp:extent cx="2331720" cy="933450"/>
                <wp:effectExtent l="1905" t="254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企业名称：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行业代码：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1.65pt;height:73.5pt;width:183.6pt;z-index:251659264;mso-width-relative:page;mso-height-relative:page;" fillcolor="#FFFFFF" filled="t" stroked="f" coordsize="21600,21600" o:gfxdata="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lkDrCtUAAAAIAQAADwAAAAAAAAABACAAAAA4AAAAZHJzL2Rvd25yZXYueG1sUEsBAhQAFAAA&#10;AAgAh07iQLb9FuAVAgAA/QMAAA4AAAAAAAAAAQAgAAAAO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企业名称：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行业代码：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  <w:u w:val="single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7"/>
        <w:gridCol w:w="283"/>
        <w:gridCol w:w="142"/>
        <w:gridCol w:w="275"/>
        <w:gridCol w:w="434"/>
        <w:gridCol w:w="142"/>
        <w:gridCol w:w="418"/>
        <w:gridCol w:w="432"/>
        <w:gridCol w:w="1127"/>
        <w:gridCol w:w="7"/>
        <w:gridCol w:w="851"/>
        <w:gridCol w:w="141"/>
        <w:gridCol w:w="851"/>
        <w:gridCol w:w="427"/>
        <w:gridCol w:w="567"/>
        <w:gridCol w:w="567"/>
        <w:gridCol w:w="707"/>
        <w:gridCol w:w="427"/>
        <w:gridCol w:w="284"/>
        <w:gridCol w:w="850"/>
        <w:gridCol w:w="989"/>
        <w:gridCol w:w="1279"/>
        <w:gridCol w:w="284"/>
        <w:gridCol w:w="850"/>
        <w:gridCol w:w="709"/>
        <w:gridCol w:w="28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2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6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41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总用水量Q</w:t>
            </w:r>
            <w:r>
              <w:rPr>
                <w:sz w:val="24"/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6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606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主要产品取水</w:t>
            </w:r>
          </w:p>
        </w:tc>
        <w:tc>
          <w:tcPr>
            <w:tcW w:w="481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工业万元产值取水</w:t>
            </w:r>
          </w:p>
        </w:tc>
        <w:tc>
          <w:tcPr>
            <w:tcW w:w="47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职工生活用水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84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主产品名称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单位产品取水量</w:t>
            </w:r>
          </w:p>
        </w:tc>
        <w:tc>
          <w:tcPr>
            <w:tcW w:w="2268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</w:t>
            </w:r>
            <w:r>
              <w:rPr>
                <w:rFonts w:hAnsi="宋体"/>
                <w:sz w:val="18"/>
                <w:szCs w:val="18"/>
              </w:rPr>
              <w:t>产值G</w:t>
            </w:r>
          </w:p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（万元）</w:t>
            </w:r>
          </w:p>
        </w:tc>
        <w:tc>
          <w:tcPr>
            <w:tcW w:w="255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工业万元产值取水量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万元）</w:t>
            </w:r>
          </w:p>
        </w:tc>
        <w:tc>
          <w:tcPr>
            <w:tcW w:w="156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职工人数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（单位：人）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人均生活取水量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（升/人</w:t>
            </w: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38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numPr>
          <w:ilvl w:val="0"/>
          <w:numId w:val="1"/>
        </w:num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统计范围：福州市区工业法人及产业活动单位；2、报送时间及方式：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日前，以纸质或电子邮件形式报送上一年度报表；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  <w:vertAlign w:val="subscript"/>
        </w:rPr>
        <w:t>G</w:t>
      </w:r>
      <w:r>
        <w:rPr>
          <w:sz w:val="18"/>
          <w:szCs w:val="18"/>
        </w:rPr>
        <w:t>=Q/G；</w:t>
      </w:r>
      <w:r>
        <w:rPr>
          <w:rFonts w:hint="eastAsia"/>
          <w:sz w:val="18"/>
          <w:szCs w:val="18"/>
        </w:rPr>
        <w:t>4、有多个计划用水户号应全部填写；计划指标为所有计划用水户号指标之和；5、其他水包括外购蒸汽冷凝水等；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）计算；②再生水回用量：是指污水经处理后出水水质达到相应水质标准的再生水，回用于工业、生态环境、市政杂用、绿化等方面的水量（不包括工业企业内部的回用水）。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rFonts w:ascii="宋体" w:hAnsi="宋体"/>
          <w:sz w:val="18"/>
          <w:szCs w:val="18"/>
        </w:rPr>
        <w:sectPr>
          <w:pgSz w:w="16838" w:h="11906" w:orient="landscape"/>
          <w:pgMar w:top="232" w:right="567" w:bottom="232" w:left="567" w:header="851" w:footer="454" w:gutter="0"/>
          <w:cols w:space="720" w:num="1"/>
          <w:docGrid w:type="lines" w:linePitch="312" w:charSpace="0"/>
        </w:sectPr>
      </w:pPr>
    </w:p>
    <w:p>
      <w:pPr>
        <w:ind w:right="4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334010</wp:posOffset>
                </wp:positionV>
                <wp:extent cx="2578735" cy="1028700"/>
                <wp:effectExtent l="4445" t="0" r="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787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：F</w:t>
                            </w:r>
                            <w:r>
                              <w:rPr>
                                <w:szCs w:val="21"/>
                              </w:rPr>
                              <w:t>ZJS02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批准文号：榕统制字〔202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有效期至：2</w:t>
                            </w:r>
                            <w:r>
                              <w:rPr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年1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75pt;margin-top:26.3pt;height:81pt;width:203.05pt;z-index:251663360;mso-width-relative:page;mso-height-relative:page;" fillcolor="#FFFFFF" filled="t" stroked="f" coordsize="21600,21600" o:gfxdata="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NCK3stgAAAAMAQAADwAAAAAAAAABACAAAAA4AAAAZHJzL2Rvd25yZXYueG1sUEsB&#10;AhQAFAAAAAgAh07iQESxt8kYAgAA/gMAAA4AAAAAAAAAAQAgAAAAPQ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：F</w:t>
                      </w:r>
                      <w:r>
                        <w:rPr>
                          <w:szCs w:val="21"/>
                        </w:rPr>
                        <w:t>ZJS02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批准文号：榕统制字〔202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有效期至：2</w:t>
                      </w:r>
                      <w:r>
                        <w:rPr>
                          <w:szCs w:val="21"/>
                        </w:rPr>
                        <w:t>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年1</w:t>
                      </w:r>
                      <w:r>
                        <w:rPr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福州市单位（机关）、学校节约用水报表</w:t>
      </w:r>
    </w:p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23495</wp:posOffset>
                </wp:positionV>
                <wp:extent cx="2331720" cy="933450"/>
                <wp:effectExtent l="1905" t="0" r="0" b="44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1.85pt;height:73.5pt;width:183.6pt;z-index:251662336;mso-width-relative:page;mso-height-relative:page;" fillcolor="#FFFFFF" filled="t" stroked="f" coordsize="21600,21600" o:gfxdata="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03hO59UAAAAHAQAADwAAAAAAAAABACAAAAA4AAAAZHJzL2Rvd25yZXYueG1sUEsBAhQAFAAA&#10;AAgAh07iQBdm5+8VAgAA/QMAAA4AAAAAAAAAAQAgAAAAO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 w:firstLine="5880" w:firstLineChars="2800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22"/>
        <w:gridCol w:w="576"/>
        <w:gridCol w:w="417"/>
        <w:gridCol w:w="436"/>
        <w:gridCol w:w="272"/>
        <w:gridCol w:w="857"/>
        <w:gridCol w:w="844"/>
        <w:gridCol w:w="425"/>
        <w:gridCol w:w="1276"/>
        <w:gridCol w:w="283"/>
        <w:gridCol w:w="284"/>
        <w:gridCol w:w="567"/>
        <w:gridCol w:w="1134"/>
        <w:gridCol w:w="1134"/>
        <w:gridCol w:w="850"/>
        <w:gridCol w:w="992"/>
        <w:gridCol w:w="194"/>
        <w:gridCol w:w="285"/>
        <w:gridCol w:w="853"/>
        <w:gridCol w:w="712"/>
        <w:gridCol w:w="28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827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549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324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1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49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64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039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经营用水情况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（综合零售、汽车客运、公园等单位填写）</w:t>
            </w:r>
          </w:p>
        </w:tc>
        <w:tc>
          <w:tcPr>
            <w:tcW w:w="662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生活用水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（学校、机关、事业单位等单位填写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经营项目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经营项目P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（万元/平方米/辆等）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取水单耗 Q </w:t>
            </w:r>
            <w:r>
              <w:rPr>
                <w:rFonts w:hint="eastAsia"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用水人数 P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人均生活取水量 Q </w:t>
            </w:r>
            <w:r>
              <w:rPr>
                <w:rFonts w:hint="eastAsia"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（升/人</w:t>
            </w: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4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1、统计范围：福州市区单位（机关）、学校法人及产业活动单位；2、报送时间及方式：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日前，以纸质或电子邮件形式报送上一年度报表；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</w:t>
      </w:r>
      <w:r>
        <w:rPr>
          <w:sz w:val="18"/>
          <w:szCs w:val="18"/>
        </w:rPr>
        <w:t>Q</w:t>
      </w:r>
      <w:r>
        <w:rPr>
          <w:sz w:val="18"/>
          <w:szCs w:val="18"/>
          <w:vertAlign w:val="subscript"/>
        </w:rPr>
        <w:t>总</w:t>
      </w:r>
      <w:r>
        <w:rPr>
          <w:sz w:val="18"/>
          <w:szCs w:val="18"/>
        </w:rPr>
        <w:t>=Q+C，R=C/ Q</w:t>
      </w:r>
      <w:r>
        <w:rPr>
          <w:sz w:val="18"/>
          <w:szCs w:val="18"/>
          <w:vertAlign w:val="subscript"/>
        </w:rPr>
        <w:t>总</w:t>
      </w:r>
      <w:r>
        <w:rPr>
          <w:sz w:val="18"/>
          <w:szCs w:val="18"/>
        </w:rPr>
        <w:t xml:space="preserve">，Q </w:t>
      </w:r>
      <w:r>
        <w:rPr>
          <w:sz w:val="18"/>
          <w:szCs w:val="18"/>
          <w:vertAlign w:val="subscript"/>
        </w:rPr>
        <w:t>P1</w:t>
      </w:r>
      <w:r>
        <w:rPr>
          <w:sz w:val="18"/>
          <w:szCs w:val="18"/>
        </w:rPr>
        <w:t>= Q/ P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，Q </w:t>
      </w:r>
      <w:r>
        <w:rPr>
          <w:sz w:val="18"/>
          <w:szCs w:val="18"/>
          <w:vertAlign w:val="subscript"/>
        </w:rPr>
        <w:t>P2</w:t>
      </w:r>
      <w:r>
        <w:rPr>
          <w:sz w:val="18"/>
          <w:szCs w:val="18"/>
        </w:rPr>
        <w:t>=Q / P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÷365日×1000；</w:t>
      </w:r>
      <w:r>
        <w:rPr>
          <w:rFonts w:hint="eastAsia"/>
          <w:sz w:val="18"/>
          <w:szCs w:val="18"/>
        </w:rPr>
        <w:t>4、有多个计划用水户号应全部填写；计划指标为所有计划用水户号指标之和。5、其他水包括外购蒸汽冷凝水等；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rPr>
          <w:rFonts w:ascii="宋体" w:hAnsi="宋体"/>
          <w:sz w:val="18"/>
          <w:szCs w:val="18"/>
        </w:rPr>
        <w:sectPr>
          <w:pgSz w:w="16838" w:h="11906" w:orient="landscape"/>
          <w:pgMar w:top="232" w:right="567" w:bottom="232" w:left="567" w:header="851" w:footer="454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）计算；②再生水回用量：是指污水经处理后出水水质达到相应水质标准的再生水，回用于工业、生态环境、市政杂用、绿化等方面的水量（不包括工业企业内部的回用水）。</w:t>
      </w:r>
    </w:p>
    <w:p>
      <w:pPr>
        <w:autoSpaceDE w:val="0"/>
        <w:autoSpaceDN w:val="0"/>
        <w:adjustRightInd w:val="0"/>
        <w:snapToGrid w:val="0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379095</wp:posOffset>
                </wp:positionV>
                <wp:extent cx="2424430" cy="1028700"/>
                <wp:effectExtent l="0" t="254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4244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：F</w:t>
                            </w:r>
                            <w:r>
                              <w:rPr>
                                <w:szCs w:val="21"/>
                              </w:rPr>
                              <w:t>ZJS03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批准文号：榕统制字〔202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有效期至：2</w:t>
                            </w:r>
                            <w:r>
                              <w:rPr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年1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0.15pt;margin-top:29.85pt;height:81pt;width:190.9pt;z-index:251665408;mso-width-relative:page;mso-height-relative:page;" fillcolor="#FFFFFF" filled="t" stroked="f" coordsize="21600,21600" o:gfxdata="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/0D9SdkAAAAMAQAADwAAAAAAAAABACAAAAA4AAAAZHJzL2Rvd25yZXYueG1sUEsB&#10;AhQAFAAAAAgAh07iQIYNH0YXAgAA/gMAAA4AAAAAAAAAAQAgAAAAPg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：F</w:t>
                      </w:r>
                      <w:r>
                        <w:rPr>
                          <w:szCs w:val="21"/>
                        </w:rPr>
                        <w:t>ZJS03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批准文号：榕统制字〔202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有效期至：2</w:t>
                      </w:r>
                      <w:r>
                        <w:rPr>
                          <w:szCs w:val="21"/>
                        </w:rPr>
                        <w:t>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年1</w:t>
                      </w:r>
                      <w:r>
                        <w:rPr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福州市医疗行业节约用水报表</w:t>
      </w:r>
    </w:p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331720" cy="933450"/>
                <wp:effectExtent l="1905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3.35pt;height:73.5pt;width:183.6pt;z-index:251664384;mso-width-relative:page;mso-height-relative:page;" fillcolor="#FFFFFF" filled="t" stroked="f" coordsize="21600,21600" o:gfxdata="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Wa3/htQAAAAGAQAADwAAAAAAAAABACAAAAA4AAAAZHJzL2Rvd25yZXYueG1sUEsBAhQAFAAA&#10;AAgAh07iQPTK9f8WAgAA/QMAAA4AAAAAAAAAAQAgAAAAOQ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 w:firstLine="5880" w:firstLineChars="2800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"/>
        <w:gridCol w:w="416"/>
        <w:gridCol w:w="436"/>
        <w:gridCol w:w="425"/>
        <w:gridCol w:w="133"/>
        <w:gridCol w:w="434"/>
        <w:gridCol w:w="1125"/>
        <w:gridCol w:w="576"/>
        <w:gridCol w:w="425"/>
        <w:gridCol w:w="1276"/>
        <w:gridCol w:w="567"/>
        <w:gridCol w:w="567"/>
        <w:gridCol w:w="1134"/>
        <w:gridCol w:w="284"/>
        <w:gridCol w:w="850"/>
        <w:gridCol w:w="142"/>
        <w:gridCol w:w="847"/>
        <w:gridCol w:w="1279"/>
        <w:gridCol w:w="284"/>
        <w:gridCol w:w="850"/>
        <w:gridCol w:w="709"/>
        <w:gridCol w:w="28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4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41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3" w:type="dxa"/>
            <w:gridSpan w:val="2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医疗</w:t>
            </w:r>
            <w:r>
              <w:rPr>
                <w:rFonts w:ascii="宋体" w:hAnsi="宋体"/>
              </w:rPr>
              <w:t>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门诊部年用水量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（m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年就诊人数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（人/次）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门诊人均用水量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人·次）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住院部年用水量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病房总床位（床）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病床平均日用水量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床·日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单位负责人：              统计负责人：                 填表人：                  联系电话：                    填报单位（公章）：          </w:t>
      </w:r>
    </w:p>
    <w:p>
      <w:pPr>
        <w:ind w:firstLine="11100" w:firstLineChars="5550"/>
        <w:jc w:val="righ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报出日期： </w:t>
      </w:r>
      <w:r>
        <w:rPr>
          <w:rFonts w:hint="eastAsia"/>
          <w:sz w:val="20"/>
          <w:szCs w:val="18"/>
          <w:u w:val="single"/>
        </w:rPr>
        <w:t xml:space="preserve">       </w:t>
      </w:r>
      <w:r>
        <w:rPr>
          <w:rFonts w:hint="eastAsia"/>
          <w:sz w:val="20"/>
          <w:szCs w:val="18"/>
        </w:rPr>
        <w:t>年</w:t>
      </w:r>
      <w:r>
        <w:rPr>
          <w:rFonts w:hint="eastAsia"/>
          <w:sz w:val="20"/>
          <w:szCs w:val="18"/>
          <w:u w:val="single"/>
        </w:rPr>
        <w:t xml:space="preserve">    </w:t>
      </w:r>
      <w:r>
        <w:rPr>
          <w:rFonts w:hint="eastAsia"/>
          <w:sz w:val="20"/>
          <w:szCs w:val="18"/>
        </w:rPr>
        <w:t>月</w:t>
      </w:r>
      <w:r>
        <w:rPr>
          <w:rFonts w:hint="eastAsia"/>
          <w:sz w:val="20"/>
          <w:szCs w:val="18"/>
          <w:u w:val="single"/>
        </w:rPr>
        <w:t xml:space="preserve">    </w:t>
      </w:r>
      <w:r>
        <w:rPr>
          <w:rFonts w:hint="eastAsia"/>
          <w:sz w:val="20"/>
          <w:szCs w:val="18"/>
        </w:rPr>
        <w:t>日</w:t>
      </w:r>
    </w:p>
    <w:p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填表说明：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1、统计范围：福州市区医疗行业法人及产业活动单位；2、报送时间及方式：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>日前，以纸质或电子邮件形式报送上一年度报表；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rFonts w:ascii="宋体" w:hAnsi="宋体"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hint="eastAsia"/>
          <w:sz w:val="18"/>
          <w:szCs w:val="18"/>
        </w:rPr>
        <w:t>、有多个计划用水户号应全部填写；计划指标为所有计划用水户号指标之和。5、其他水包括外购蒸汽冷凝水等；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②再生水回用量：是指污水经处理后出水水质达到相应水质标准的再生水，回用于工业、生态环境、市政杂用、绿化等方面的水量（不包括工业企业内部的回用水）。</w:t>
      </w:r>
    </w:p>
    <w:p>
      <w:pPr>
        <w:spacing w:line="0" w:lineRule="atLeast"/>
        <w:ind w:right="420"/>
        <w:jc w:val="left"/>
        <w:sectPr>
          <w:pgSz w:w="16838" w:h="11906" w:orient="landscape"/>
          <w:pgMar w:top="232" w:right="567" w:bottom="232" w:left="567" w:header="851" w:footer="964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288925</wp:posOffset>
                </wp:positionV>
                <wp:extent cx="2411730" cy="1028700"/>
                <wp:effectExtent l="0" t="0" r="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411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：F</w:t>
                            </w:r>
                            <w:r>
                              <w:rPr>
                                <w:szCs w:val="21"/>
                              </w:rPr>
                              <w:t>ZJS04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批准文号：榕统制字〔202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有效期至：2</w:t>
                            </w:r>
                            <w:r>
                              <w:rPr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年1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9pt;margin-top:22.75pt;height:81pt;width:189.9pt;z-index:251667456;mso-width-relative:page;mso-height-relative:page;" fillcolor="#FFFFFF" filled="t" stroked="f" coordsize="21600,21600" o:gfxdata="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LmwgjYAAAADAEAAA8AAAAAAAAAAQAgAAAAOAAAAGRycy9kb3ducmV2LnhtbFBLAQIU&#10;ABQAAAAIAIdO4kBSS30zFgIAAP4DAAAOAAAAAAAAAAEAIAAAAD0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：F</w:t>
                      </w:r>
                      <w:r>
                        <w:rPr>
                          <w:szCs w:val="21"/>
                        </w:rPr>
                        <w:t>ZJS04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批准文号：榕统制字〔202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有效期至：2</w:t>
                      </w:r>
                      <w:r>
                        <w:rPr>
                          <w:szCs w:val="21"/>
                        </w:rPr>
                        <w:t>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年1</w:t>
                      </w:r>
                      <w:r>
                        <w:rPr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361950</wp:posOffset>
                </wp:positionV>
                <wp:extent cx="2331720" cy="933450"/>
                <wp:effectExtent l="1905" t="4445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8.5pt;height:73.5pt;width:183.6pt;z-index:251666432;mso-width-relative:page;mso-height-relative:page;" fillcolor="#FFFFFF" filled="t" stroked="f" coordsize="21600,21600" o:gfxdata="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/kj0J9UAAAAHAQAADwAAAAAAAAABACAAAAA4AAAAZHJzL2Rvd25yZXYueG1sUEsBAhQAFAAA&#10;AAgAh07iQFVRBPAVAgAA/QMAAA4AAAAAAAAAAQAgAAAAO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福州市酒店（洗浴、洗车、洗涤）行业节约用水报表</w:t>
      </w:r>
    </w:p>
    <w:p>
      <w:pPr>
        <w:rPr>
          <w:b/>
          <w:sz w:val="36"/>
          <w:szCs w:val="36"/>
        </w:rPr>
      </w:pP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/>
        <w:rPr>
          <w:rFonts w:ascii="新宋体" w:hAnsi="新宋体" w:eastAsia="新宋体"/>
        </w:rPr>
      </w:pPr>
    </w:p>
    <w:p>
      <w:pPr>
        <w:ind w:right="945" w:firstLine="6510" w:firstLineChars="31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"/>
        <w:gridCol w:w="416"/>
        <w:gridCol w:w="294"/>
        <w:gridCol w:w="142"/>
        <w:gridCol w:w="558"/>
        <w:gridCol w:w="434"/>
        <w:gridCol w:w="425"/>
        <w:gridCol w:w="700"/>
        <w:gridCol w:w="1001"/>
        <w:gridCol w:w="1276"/>
        <w:gridCol w:w="570"/>
        <w:gridCol w:w="567"/>
        <w:gridCol w:w="564"/>
        <w:gridCol w:w="570"/>
        <w:gridCol w:w="284"/>
        <w:gridCol w:w="850"/>
        <w:gridCol w:w="989"/>
        <w:gridCol w:w="1279"/>
        <w:gridCol w:w="284"/>
        <w:gridCol w:w="422"/>
        <w:gridCol w:w="428"/>
        <w:gridCol w:w="709"/>
        <w:gridCol w:w="28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4" w:type="dxa"/>
            <w:gridSpan w:val="7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6" w:type="dxa"/>
            <w:gridSpan w:val="2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经营</w:t>
            </w:r>
            <w:r>
              <w:rPr>
                <w:rFonts w:ascii="宋体" w:hAnsi="宋体"/>
              </w:rPr>
              <w:t>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用水量（m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客房床位数（床）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客房入住率(%)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客房平均用水量（升/床.日）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洗浴中心年用水量（m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洗浴人数（人/次）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洗浴人均用水量(升/人.次)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1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洗涤中心年用水量（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洗涤数量（公斤）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洗涤平均用水量（升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公斤）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洗车中心年用水量（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洗车数量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车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洗车平均用水量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车·次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1、统计范围：福州市区酒店(洗浴、洗车、洗涤)行业法人及产业活动单位；2、报送时间及方式：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月3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>日前，以纸质或电子邮件形式报送上一年度报表；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；</w:t>
      </w:r>
      <w:r>
        <w:rPr>
          <w:rFonts w:hint="eastAsia"/>
          <w:sz w:val="18"/>
          <w:szCs w:val="18"/>
        </w:rPr>
        <w:t>4、有多个计划用水户号应全部填写；计划指标为所有计划用水户号指标之和；5、其他水包括外购蒸汽冷凝水等；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left"/>
        <w:textAlignment w:val="auto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textAlignment w:val="auto"/>
        <w:rPr>
          <w:rFonts w:ascii="宋体" w:hAnsi="宋体"/>
          <w:sz w:val="18"/>
          <w:szCs w:val="18"/>
        </w:rPr>
        <w:sectPr>
          <w:pgSz w:w="16838" w:h="11906" w:orient="landscape"/>
          <w:pgMar w:top="232" w:right="567" w:bottom="232" w:left="567" w:header="851" w:footer="454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</w:t>
      </w:r>
    </w:p>
    <w:p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D66D"/>
    <w:multiLevelType w:val="singleLevel"/>
    <w:tmpl w:val="D2F0D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5"/>
    <w:rsid w:val="0000149F"/>
    <w:rsid w:val="000979A8"/>
    <w:rsid w:val="000B714D"/>
    <w:rsid w:val="001066F6"/>
    <w:rsid w:val="0011489E"/>
    <w:rsid w:val="001923D8"/>
    <w:rsid w:val="001A428E"/>
    <w:rsid w:val="001C60AE"/>
    <w:rsid w:val="001D35A4"/>
    <w:rsid w:val="002A2596"/>
    <w:rsid w:val="002B3E44"/>
    <w:rsid w:val="002C65C2"/>
    <w:rsid w:val="002E3ED2"/>
    <w:rsid w:val="002F1EFD"/>
    <w:rsid w:val="0031567E"/>
    <w:rsid w:val="003351B8"/>
    <w:rsid w:val="00386A92"/>
    <w:rsid w:val="003B6842"/>
    <w:rsid w:val="003C4A44"/>
    <w:rsid w:val="003E0D0E"/>
    <w:rsid w:val="003E3605"/>
    <w:rsid w:val="00482EBE"/>
    <w:rsid w:val="00496E5F"/>
    <w:rsid w:val="004C56AF"/>
    <w:rsid w:val="005074CF"/>
    <w:rsid w:val="00536E1E"/>
    <w:rsid w:val="005A21FC"/>
    <w:rsid w:val="005B6D3E"/>
    <w:rsid w:val="00664375"/>
    <w:rsid w:val="00693025"/>
    <w:rsid w:val="006E6D0E"/>
    <w:rsid w:val="00706636"/>
    <w:rsid w:val="00724996"/>
    <w:rsid w:val="007B1DE3"/>
    <w:rsid w:val="007E1497"/>
    <w:rsid w:val="007F3FF8"/>
    <w:rsid w:val="00842166"/>
    <w:rsid w:val="00892CC8"/>
    <w:rsid w:val="00897571"/>
    <w:rsid w:val="008A2DA6"/>
    <w:rsid w:val="008C7431"/>
    <w:rsid w:val="008F27A1"/>
    <w:rsid w:val="00992B74"/>
    <w:rsid w:val="009D4CDD"/>
    <w:rsid w:val="009F4257"/>
    <w:rsid w:val="00A20E12"/>
    <w:rsid w:val="00AB6FFC"/>
    <w:rsid w:val="00AF24AA"/>
    <w:rsid w:val="00BA5EFB"/>
    <w:rsid w:val="00BD03D7"/>
    <w:rsid w:val="00C40452"/>
    <w:rsid w:val="00C718D0"/>
    <w:rsid w:val="00C95B5F"/>
    <w:rsid w:val="00CA4CFD"/>
    <w:rsid w:val="00CF445E"/>
    <w:rsid w:val="00CF5941"/>
    <w:rsid w:val="00D2429C"/>
    <w:rsid w:val="00E24175"/>
    <w:rsid w:val="00ED2350"/>
    <w:rsid w:val="00F04A97"/>
    <w:rsid w:val="00F3235A"/>
    <w:rsid w:val="00F4040C"/>
    <w:rsid w:val="00F84BB7"/>
    <w:rsid w:val="01BF73D1"/>
    <w:rsid w:val="05DC0716"/>
    <w:rsid w:val="063C7CC2"/>
    <w:rsid w:val="0DBE17B6"/>
    <w:rsid w:val="0E4D7B4E"/>
    <w:rsid w:val="0EB1157F"/>
    <w:rsid w:val="144F38DD"/>
    <w:rsid w:val="17100EB3"/>
    <w:rsid w:val="19EB172E"/>
    <w:rsid w:val="1B0A0F93"/>
    <w:rsid w:val="1FC22152"/>
    <w:rsid w:val="21490C8C"/>
    <w:rsid w:val="221B2847"/>
    <w:rsid w:val="23EA04C5"/>
    <w:rsid w:val="24E45ABE"/>
    <w:rsid w:val="276E0FB9"/>
    <w:rsid w:val="27E92E61"/>
    <w:rsid w:val="2DF92D95"/>
    <w:rsid w:val="2E1E4536"/>
    <w:rsid w:val="2FB26829"/>
    <w:rsid w:val="2FFD4AD4"/>
    <w:rsid w:val="3268579B"/>
    <w:rsid w:val="33B37A61"/>
    <w:rsid w:val="351548D3"/>
    <w:rsid w:val="379C5DA0"/>
    <w:rsid w:val="380C4AA3"/>
    <w:rsid w:val="3D414A4C"/>
    <w:rsid w:val="3EA737D8"/>
    <w:rsid w:val="419D230D"/>
    <w:rsid w:val="44FD4CDC"/>
    <w:rsid w:val="44FD70C9"/>
    <w:rsid w:val="44FF1BAD"/>
    <w:rsid w:val="458C4DF1"/>
    <w:rsid w:val="47A227EE"/>
    <w:rsid w:val="4918125D"/>
    <w:rsid w:val="4B9D4064"/>
    <w:rsid w:val="4C7E51D6"/>
    <w:rsid w:val="4CE96F8A"/>
    <w:rsid w:val="52641153"/>
    <w:rsid w:val="53AF4597"/>
    <w:rsid w:val="5885045C"/>
    <w:rsid w:val="5A2E0A6D"/>
    <w:rsid w:val="5A4F18A4"/>
    <w:rsid w:val="5A7716D9"/>
    <w:rsid w:val="5BBD5E5C"/>
    <w:rsid w:val="5CD544DD"/>
    <w:rsid w:val="5E6927C5"/>
    <w:rsid w:val="5F177A54"/>
    <w:rsid w:val="602B40AB"/>
    <w:rsid w:val="66661A77"/>
    <w:rsid w:val="69C46319"/>
    <w:rsid w:val="6B6E2B9E"/>
    <w:rsid w:val="6CE6751F"/>
    <w:rsid w:val="6ED10886"/>
    <w:rsid w:val="7566589B"/>
    <w:rsid w:val="77CF792F"/>
    <w:rsid w:val="7ACB673F"/>
    <w:rsid w:val="7B1156C8"/>
    <w:rsid w:val="7C196BF3"/>
    <w:rsid w:val="7F4C6BE9"/>
    <w:rsid w:val="FEBF33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s5"/>
    <w:qFormat/>
    <w:uiPriority w:val="0"/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宋体" w:cs="宋体"/>
      <w:b/>
      <w:bCs/>
      <w:kern w:val="2"/>
      <w:sz w:val="21"/>
      <w:szCs w:val="22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1235</Words>
  <Characters>7046</Characters>
  <Lines>58</Lines>
  <Paragraphs>16</Paragraphs>
  <TotalTime>6</TotalTime>
  <ScaleCrop>false</ScaleCrop>
  <LinksUpToDate>false</LinksUpToDate>
  <CharactersWithSpaces>8265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2019-05-14T16:22:00Z</dcterms:created>
  <dc:creator>Administrator</dc:creator>
  <cp:lastModifiedBy>uos</cp:lastModifiedBy>
  <cp:lastPrinted>2019-06-05T15:23:00Z</cp:lastPrinted>
  <dcterms:modified xsi:type="dcterms:W3CDTF">2022-03-25T16:49:46Z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D187ACE8891E4F65A343CC00661B5898</vt:lpwstr>
  </property>
</Properties>
</file>