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E748E">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color w:val="070707"/>
          <w:spacing w:val="-2"/>
          <w:w w:val="105"/>
          <w:kern w:val="2"/>
          <w:sz w:val="32"/>
          <w:szCs w:val="32"/>
          <w:highlight w:val="none"/>
          <w:lang w:val="en-US" w:eastAsia="zh-CN" w:bidi="ar-SA"/>
        </w:rPr>
      </w:pPr>
      <w:r>
        <w:rPr>
          <w:rFonts w:hint="eastAsia" w:ascii="仿宋_GB2312" w:hAnsi="仿宋_GB2312" w:eastAsia="仿宋_GB2312" w:cs="仿宋_GB2312"/>
          <w:b w:val="0"/>
          <w:bCs w:val="0"/>
          <w:color w:val="070707"/>
          <w:spacing w:val="-2"/>
          <w:w w:val="105"/>
          <w:kern w:val="2"/>
          <w:sz w:val="32"/>
          <w:szCs w:val="32"/>
          <w:highlight w:val="none"/>
          <w:lang w:val="en-US" w:eastAsia="zh-CN" w:bidi="ar-SA"/>
        </w:rPr>
        <w:t>附件2</w:t>
      </w:r>
    </w:p>
    <w:p w14:paraId="74068EB1">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outlineLvl w:val="9"/>
        <w:rPr>
          <w:rFonts w:hint="default" w:ascii="仿宋_GB2312" w:hAnsi="仿宋_GB2312" w:eastAsia="仿宋_GB2312" w:cs="仿宋_GB2312"/>
          <w:b w:val="0"/>
          <w:bCs w:val="0"/>
          <w:color w:val="070707"/>
          <w:spacing w:val="-2"/>
          <w:w w:val="105"/>
          <w:kern w:val="2"/>
          <w:sz w:val="32"/>
          <w:szCs w:val="32"/>
          <w:highlight w:val="none"/>
          <w:lang w:val="en-US" w:eastAsia="zh-CN" w:bidi="ar-SA"/>
        </w:rPr>
      </w:pPr>
    </w:p>
    <w:p w14:paraId="2B2696F5">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b w:val="0"/>
          <w:bCs w:val="0"/>
          <w:color w:val="070707"/>
          <w:spacing w:val="-2"/>
          <w:w w:val="105"/>
          <w:kern w:val="2"/>
          <w:sz w:val="44"/>
          <w:szCs w:val="44"/>
          <w:highlight w:val="none"/>
          <w:lang w:val="zh-CN" w:eastAsia="zh-CN" w:bidi="ar-SA"/>
        </w:rPr>
      </w:pPr>
      <w:r>
        <w:rPr>
          <w:rFonts w:hint="eastAsia" w:ascii="方正小标宋简体" w:hAnsi="方正小标宋简体" w:eastAsia="方正小标宋简体" w:cs="方正小标宋简体"/>
          <w:b w:val="0"/>
          <w:bCs w:val="0"/>
          <w:color w:val="070707"/>
          <w:spacing w:val="-2"/>
          <w:w w:val="105"/>
          <w:kern w:val="2"/>
          <w:sz w:val="44"/>
          <w:szCs w:val="44"/>
          <w:highlight w:val="none"/>
          <w:lang w:val="zh-CN" w:eastAsia="zh-CN" w:bidi="ar-SA"/>
        </w:rPr>
        <w:t>福州市</w:t>
      </w:r>
      <w:r>
        <w:rPr>
          <w:rFonts w:hint="eastAsia" w:ascii="方正小标宋简体" w:hAnsi="方正小标宋简体" w:eastAsia="方正小标宋简体" w:cs="方正小标宋简体"/>
          <w:b w:val="0"/>
          <w:bCs w:val="0"/>
          <w:color w:val="070707"/>
          <w:spacing w:val="-2"/>
          <w:w w:val="105"/>
          <w:kern w:val="2"/>
          <w:sz w:val="44"/>
          <w:szCs w:val="44"/>
          <w:highlight w:val="none"/>
          <w:lang w:val="en-US" w:eastAsia="zh-CN" w:bidi="ar-SA"/>
        </w:rPr>
        <w:t>住宅专项维修资金</w:t>
      </w:r>
      <w:r>
        <w:rPr>
          <w:rFonts w:hint="eastAsia" w:ascii="方正小标宋简体" w:hAnsi="方正小标宋简体" w:eastAsia="方正小标宋简体" w:cs="方正小标宋简体"/>
          <w:b w:val="0"/>
          <w:bCs w:val="0"/>
          <w:color w:val="070707"/>
          <w:spacing w:val="-2"/>
          <w:w w:val="105"/>
          <w:kern w:val="2"/>
          <w:sz w:val="44"/>
          <w:szCs w:val="44"/>
          <w:highlight w:val="none"/>
          <w:lang w:val="zh-CN" w:eastAsia="zh-CN" w:bidi="ar-SA"/>
        </w:rPr>
        <w:t>购买</w:t>
      </w:r>
    </w:p>
    <w:p w14:paraId="78C2534A">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b w:val="0"/>
          <w:bCs w:val="0"/>
          <w:color w:val="070707"/>
          <w:spacing w:val="-2"/>
          <w:w w:val="105"/>
          <w:kern w:val="2"/>
          <w:sz w:val="44"/>
          <w:szCs w:val="44"/>
          <w:highlight w:val="none"/>
          <w:lang w:val="zh-CN" w:eastAsia="zh-CN" w:bidi="ar-SA"/>
        </w:rPr>
      </w:pPr>
      <w:r>
        <w:rPr>
          <w:rFonts w:hint="eastAsia" w:ascii="方正小标宋简体" w:hAnsi="方正小标宋简体" w:eastAsia="方正小标宋简体" w:cs="方正小标宋简体"/>
          <w:b w:val="0"/>
          <w:bCs w:val="0"/>
          <w:color w:val="070707"/>
          <w:spacing w:val="-2"/>
          <w:w w:val="105"/>
          <w:kern w:val="2"/>
          <w:sz w:val="44"/>
          <w:szCs w:val="44"/>
          <w:highlight w:val="none"/>
          <w:lang w:val="zh-CN" w:eastAsia="zh-CN" w:bidi="ar-SA"/>
        </w:rPr>
        <w:t>电梯</w:t>
      </w:r>
      <w:r>
        <w:rPr>
          <w:rFonts w:hint="eastAsia" w:ascii="方正小标宋简体" w:hAnsi="方正小标宋简体" w:eastAsia="方正小标宋简体" w:cs="方正小标宋简体"/>
          <w:b w:val="0"/>
          <w:bCs w:val="0"/>
          <w:color w:val="070707"/>
          <w:spacing w:val="-2"/>
          <w:w w:val="105"/>
          <w:kern w:val="2"/>
          <w:sz w:val="44"/>
          <w:szCs w:val="44"/>
          <w:highlight w:val="none"/>
          <w:lang w:val="en-US" w:eastAsia="zh-CN" w:bidi="ar-SA"/>
        </w:rPr>
        <w:t>专项</w:t>
      </w:r>
      <w:r>
        <w:rPr>
          <w:rFonts w:hint="eastAsia" w:ascii="方正小标宋简体" w:hAnsi="方正小标宋简体" w:eastAsia="方正小标宋简体" w:cs="方正小标宋简体"/>
          <w:b w:val="0"/>
          <w:bCs w:val="0"/>
          <w:color w:val="070707"/>
          <w:spacing w:val="-2"/>
          <w:w w:val="105"/>
          <w:kern w:val="2"/>
          <w:sz w:val="44"/>
          <w:szCs w:val="44"/>
          <w:highlight w:val="none"/>
          <w:lang w:val="zh-CN" w:eastAsia="zh-CN" w:bidi="ar-SA"/>
        </w:rPr>
        <w:t>保险方案</w:t>
      </w:r>
    </w:p>
    <w:p w14:paraId="7C8570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885"/>
        <w:jc w:val="center"/>
        <w:textAlignment w:val="auto"/>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 </w:t>
      </w:r>
    </w:p>
    <w:p w14:paraId="07E32D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方正黑体_GBK" w:hAnsi="方正黑体_GBK" w:eastAsia="方正黑体_GBK" w:cs="方正黑体_GBK"/>
          <w:i w:val="0"/>
          <w:caps w:val="0"/>
          <w:spacing w:val="0"/>
          <w:kern w:val="0"/>
          <w:sz w:val="32"/>
          <w:szCs w:val="32"/>
          <w:lang w:bidi="ar-SA"/>
        </w:rPr>
      </w:pPr>
      <w:r>
        <w:rPr>
          <w:rFonts w:hint="eastAsia" w:ascii="方正黑体_GBK" w:hAnsi="方正黑体_GBK" w:eastAsia="方正黑体_GBK" w:cs="方正黑体_GBK"/>
          <w:i w:val="0"/>
          <w:caps w:val="0"/>
          <w:spacing w:val="0"/>
          <w:kern w:val="0"/>
          <w:sz w:val="32"/>
          <w:szCs w:val="32"/>
          <w:shd w:val="clear" w:color="auto" w:fill="auto"/>
          <w:lang w:bidi="ar-SA"/>
        </w:rPr>
        <w:t>一、项目概况</w:t>
      </w:r>
    </w:p>
    <w:p w14:paraId="646CC9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spacing w:val="0"/>
          <w:kern w:val="2"/>
          <w:sz w:val="32"/>
          <w:szCs w:val="32"/>
          <w:lang w:bidi="ar-SA"/>
        </w:rPr>
      </w:pPr>
      <w:r>
        <w:rPr>
          <w:rFonts w:hint="eastAsia" w:ascii="仿宋_GB2312" w:hAnsi="仿宋_GB2312" w:eastAsia="仿宋_GB2312" w:cs="仿宋_GB2312"/>
          <w:b/>
          <w:bCs/>
          <w:color w:val="070707"/>
          <w:spacing w:val="-2"/>
          <w:sz w:val="24"/>
          <w:szCs w:val="24"/>
          <w:highlight w:val="none"/>
          <w:lang w:val="en-US" w:eastAsia="zh-CN"/>
        </w:rPr>
        <w:t xml:space="preserve"> </w:t>
      </w:r>
      <w:r>
        <w:rPr>
          <w:rFonts w:hint="eastAsia" w:ascii="仿宋_GB2312" w:hAnsi="仿宋_GB2312" w:eastAsia="仿宋_GB2312" w:cs="仿宋_GB2312"/>
          <w:i w:val="0"/>
          <w:caps w:val="0"/>
          <w:spacing w:val="0"/>
          <w:kern w:val="2"/>
          <w:sz w:val="32"/>
          <w:szCs w:val="32"/>
          <w:shd w:val="clear" w:color="auto" w:fill="auto"/>
          <w:lang w:bidi="ar-SA"/>
        </w:rPr>
        <w:t>项目（小区）</w:t>
      </w:r>
      <w:r>
        <w:rPr>
          <w:rFonts w:hint="eastAsia" w:ascii="仿宋_GB2312" w:hAnsi="仿宋_GB2312" w:eastAsia="仿宋_GB2312" w:cs="仿宋_GB2312"/>
          <w:i w:val="0"/>
          <w:caps w:val="0"/>
          <w:spacing w:val="0"/>
          <w:kern w:val="2"/>
          <w:sz w:val="32"/>
          <w:szCs w:val="32"/>
          <w:u w:val="none"/>
          <w:shd w:val="clear" w:color="auto" w:fill="auto"/>
          <w:lang w:eastAsia="zh-CN" w:bidi="ar-SA"/>
        </w:rPr>
        <w:t>名称：</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b/>
          <w:bCs/>
          <w:color w:val="070707"/>
          <w:spacing w:val="-2"/>
          <w:sz w:val="24"/>
          <w:szCs w:val="24"/>
          <w:highlight w:val="none"/>
          <w:u w:val="none"/>
          <w:lang w:val="en-US" w:eastAsia="zh-CN"/>
        </w:rPr>
        <w:t>；</w:t>
      </w:r>
      <w:r>
        <w:rPr>
          <w:rFonts w:hint="eastAsia" w:ascii="仿宋_GB2312" w:hAnsi="仿宋_GB2312" w:eastAsia="仿宋_GB2312" w:cs="仿宋_GB2312"/>
          <w:i w:val="0"/>
          <w:caps w:val="0"/>
          <w:spacing w:val="0"/>
          <w:kern w:val="2"/>
          <w:sz w:val="32"/>
          <w:szCs w:val="32"/>
          <w:shd w:val="clear" w:color="auto" w:fill="auto"/>
          <w:lang w:bidi="ar-SA"/>
        </w:rPr>
        <w:t>地址</w:t>
      </w:r>
      <w:r>
        <w:rPr>
          <w:rFonts w:hint="eastAsia" w:ascii="仿宋_GB2312" w:hAnsi="仿宋_GB2312" w:eastAsia="仿宋_GB2312" w:cs="仿宋_GB2312"/>
          <w:i w:val="0"/>
          <w:caps w:val="0"/>
          <w:spacing w:val="0"/>
          <w:kern w:val="2"/>
          <w:sz w:val="32"/>
          <w:szCs w:val="32"/>
          <w:shd w:val="clear" w:color="auto" w:fill="auto"/>
          <w:lang w:eastAsia="zh-CN" w:bidi="ar-SA"/>
        </w:rPr>
        <w:t>：</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u w:val="none"/>
          <w:shd w:val="clear" w:color="auto" w:fill="auto"/>
          <w:lang w:bidi="ar-SA"/>
        </w:rPr>
        <w:t> </w:t>
      </w:r>
      <w:r>
        <w:rPr>
          <w:rFonts w:hint="eastAsia" w:ascii="仿宋_GB2312" w:hAnsi="仿宋_GB2312" w:eastAsia="仿宋_GB2312" w:cs="仿宋_GB2312"/>
          <w:i w:val="0"/>
          <w:caps w:val="0"/>
          <w:spacing w:val="0"/>
          <w:kern w:val="2"/>
          <w:sz w:val="32"/>
          <w:szCs w:val="32"/>
          <w:u w:val="none"/>
          <w:shd w:val="clear" w:color="auto" w:fill="auto"/>
          <w:lang w:eastAsia="zh-CN" w:bidi="ar-SA"/>
        </w:rPr>
        <w:t>；</w:t>
      </w:r>
      <w:r>
        <w:rPr>
          <w:rFonts w:hint="eastAsia" w:ascii="仿宋_GB2312" w:hAnsi="仿宋_GB2312" w:eastAsia="仿宋_GB2312" w:cs="仿宋_GB2312"/>
          <w:i w:val="0"/>
          <w:caps w:val="0"/>
          <w:spacing w:val="0"/>
          <w:kern w:val="2"/>
          <w:sz w:val="32"/>
          <w:szCs w:val="32"/>
          <w:shd w:val="clear" w:color="auto" w:fill="auto"/>
          <w:lang w:bidi="ar-SA"/>
        </w:rPr>
        <w:t>建成年代</w:t>
      </w:r>
      <w:r>
        <w:rPr>
          <w:rFonts w:hint="eastAsia" w:ascii="仿宋_GB2312" w:hAnsi="仿宋_GB2312" w:eastAsia="仿宋_GB2312" w:cs="仿宋_GB2312"/>
          <w:i w:val="0"/>
          <w:caps w:val="0"/>
          <w:spacing w:val="0"/>
          <w:kern w:val="2"/>
          <w:sz w:val="32"/>
          <w:szCs w:val="32"/>
          <w:shd w:val="clear" w:color="auto" w:fill="auto"/>
          <w:lang w:eastAsia="zh-CN" w:bidi="ar-SA"/>
        </w:rPr>
        <w:t>：</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b/>
          <w:bCs/>
          <w:color w:val="070707"/>
          <w:spacing w:val="-2"/>
          <w:sz w:val="24"/>
          <w:szCs w:val="24"/>
          <w:highlight w:val="none"/>
          <w:u w:val="none"/>
          <w:lang w:val="en-US" w:eastAsia="zh-CN"/>
        </w:rPr>
        <w:t>；</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shd w:val="clear" w:color="auto" w:fill="auto"/>
          <w:lang w:bidi="ar-SA"/>
        </w:rPr>
        <w:t>电梯</w:t>
      </w:r>
      <w:r>
        <w:rPr>
          <w:rFonts w:hint="eastAsia" w:ascii="仿宋_GB2312" w:hAnsi="仿宋_GB2312" w:eastAsia="仿宋_GB2312" w:cs="仿宋_GB2312"/>
          <w:i w:val="0"/>
          <w:caps w:val="0"/>
          <w:spacing w:val="0"/>
          <w:kern w:val="2"/>
          <w:sz w:val="32"/>
          <w:szCs w:val="32"/>
          <w:u w:val="none"/>
          <w:shd w:val="clear" w:color="auto" w:fill="auto"/>
          <w:lang w:eastAsia="zh-CN" w:bidi="ar-SA"/>
        </w:rPr>
        <w:t>位置：</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b/>
          <w:bCs/>
          <w:color w:val="070707"/>
          <w:spacing w:val="-2"/>
          <w:sz w:val="24"/>
          <w:szCs w:val="24"/>
          <w:highlight w:val="none"/>
          <w:u w:val="none"/>
          <w:lang w:val="en-US" w:eastAsia="zh-CN"/>
        </w:rPr>
        <w:t>；</w:t>
      </w:r>
      <w:r>
        <w:rPr>
          <w:rFonts w:hint="eastAsia" w:ascii="仿宋_GB2312" w:hAnsi="仿宋_GB2312" w:eastAsia="仿宋_GB2312" w:cs="仿宋_GB2312"/>
          <w:i w:val="0"/>
          <w:caps w:val="0"/>
          <w:spacing w:val="0"/>
          <w:kern w:val="2"/>
          <w:sz w:val="32"/>
          <w:szCs w:val="32"/>
          <w:shd w:val="clear" w:color="auto" w:fill="auto"/>
          <w:lang w:bidi="ar-SA"/>
        </w:rPr>
        <w:t>使用登记时间</w:t>
      </w:r>
      <w:r>
        <w:rPr>
          <w:rFonts w:hint="eastAsia" w:ascii="仿宋_GB2312" w:hAnsi="仿宋_GB2312" w:eastAsia="仿宋_GB2312" w:cs="仿宋_GB2312"/>
          <w:i w:val="0"/>
          <w:caps w:val="0"/>
          <w:spacing w:val="0"/>
          <w:kern w:val="2"/>
          <w:sz w:val="32"/>
          <w:szCs w:val="32"/>
          <w:shd w:val="clear" w:color="auto" w:fill="auto"/>
          <w:lang w:eastAsia="zh-CN" w:bidi="ar-SA"/>
        </w:rPr>
        <w:t>为</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b w:val="0"/>
          <w:bCs w:val="0"/>
          <w:spacing w:val="0"/>
          <w:kern w:val="2"/>
          <w:sz w:val="32"/>
          <w:szCs w:val="32"/>
          <w:u w:val="none"/>
          <w:lang w:val="en-US" w:eastAsia="zh-CN" w:bidi="ar-SA"/>
        </w:rPr>
        <w:t>年</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b w:val="0"/>
          <w:bCs w:val="0"/>
          <w:spacing w:val="0"/>
          <w:kern w:val="2"/>
          <w:sz w:val="32"/>
          <w:szCs w:val="32"/>
          <w:u w:val="none"/>
          <w:lang w:val="en-US" w:eastAsia="zh-CN" w:bidi="ar-SA"/>
        </w:rPr>
        <w:t>月</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b w:val="0"/>
          <w:bCs w:val="0"/>
          <w:spacing w:val="0"/>
          <w:kern w:val="2"/>
          <w:sz w:val="32"/>
          <w:szCs w:val="32"/>
          <w:u w:val="none"/>
          <w:lang w:val="en-US" w:eastAsia="zh-CN" w:bidi="ar-SA"/>
        </w:rPr>
        <w:t>日</w:t>
      </w:r>
      <w:r>
        <w:rPr>
          <w:rFonts w:hint="eastAsia" w:ascii="仿宋_GB2312" w:hAnsi="仿宋_GB2312" w:eastAsia="仿宋_GB2312" w:cs="仿宋_GB2312"/>
          <w:b/>
          <w:bCs/>
          <w:color w:val="070707"/>
          <w:spacing w:val="-2"/>
          <w:sz w:val="24"/>
          <w:szCs w:val="24"/>
          <w:highlight w:val="none"/>
          <w:u w:val="none"/>
          <w:lang w:val="en-US" w:eastAsia="zh-CN"/>
        </w:rPr>
        <w:t>，</w:t>
      </w:r>
      <w:r>
        <w:rPr>
          <w:rFonts w:hint="eastAsia" w:ascii="仿宋_GB2312" w:hAnsi="仿宋_GB2312" w:eastAsia="仿宋_GB2312" w:cs="仿宋_GB2312"/>
          <w:i w:val="0"/>
          <w:caps w:val="0"/>
          <w:spacing w:val="0"/>
          <w:kern w:val="2"/>
          <w:sz w:val="32"/>
          <w:szCs w:val="32"/>
          <w:shd w:val="clear" w:color="auto" w:fill="auto"/>
          <w:lang w:eastAsia="zh-CN" w:bidi="ar-SA"/>
        </w:rPr>
        <w:t>保修期自</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b w:val="0"/>
          <w:bCs w:val="0"/>
          <w:spacing w:val="0"/>
          <w:kern w:val="2"/>
          <w:sz w:val="32"/>
          <w:szCs w:val="32"/>
          <w:lang w:val="en-US" w:eastAsia="zh-CN" w:bidi="ar-SA"/>
        </w:rPr>
        <w:t>至</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shd w:val="clear" w:color="auto" w:fill="auto"/>
          <w:lang w:eastAsia="zh-CN" w:bidi="ar-SA"/>
        </w:rPr>
        <w:t>。</w:t>
      </w:r>
    </w:p>
    <w:p w14:paraId="376099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spacing w:val="0"/>
          <w:kern w:val="2"/>
          <w:sz w:val="32"/>
          <w:szCs w:val="32"/>
          <w:lang w:bidi="ar-SA"/>
        </w:rPr>
      </w:pPr>
      <w:r>
        <w:rPr>
          <w:rFonts w:hint="eastAsia" w:ascii="方正黑体_GBK" w:hAnsi="方正黑体_GBK" w:eastAsia="方正黑体_GBK" w:cs="方正黑体_GBK"/>
          <w:i w:val="0"/>
          <w:caps w:val="0"/>
          <w:spacing w:val="0"/>
          <w:kern w:val="0"/>
          <w:sz w:val="32"/>
          <w:szCs w:val="32"/>
          <w:shd w:val="clear" w:color="auto" w:fill="auto"/>
          <w:lang w:bidi="ar-SA"/>
        </w:rPr>
        <w:t>二、申请使用专项维修资金的理由</w:t>
      </w:r>
    </w:p>
    <w:p w14:paraId="44ED50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spacing w:val="0"/>
          <w:kern w:val="2"/>
          <w:sz w:val="32"/>
          <w:szCs w:val="32"/>
          <w:lang w:bidi="ar-SA"/>
        </w:rPr>
      </w:pPr>
      <w:r>
        <w:rPr>
          <w:rFonts w:hint="eastAsia" w:ascii="仿宋_GB2312" w:hAnsi="仿宋_GB2312" w:eastAsia="仿宋_GB2312" w:cs="仿宋_GB2312"/>
          <w:i w:val="0"/>
          <w:caps w:val="0"/>
          <w:spacing w:val="0"/>
          <w:kern w:val="2"/>
          <w:sz w:val="32"/>
          <w:szCs w:val="32"/>
          <w:shd w:val="clear" w:color="auto" w:fill="auto"/>
          <w:lang w:eastAsia="zh-CN" w:bidi="ar-SA"/>
        </w:rPr>
        <w:t>经现场查勘，</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shd w:val="clear" w:color="auto" w:fill="auto"/>
          <w:lang w:eastAsia="zh-CN" w:bidi="ar-SA"/>
        </w:rPr>
        <w:t>单元（楼栋）</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shd w:val="clear" w:color="auto" w:fill="auto"/>
          <w:lang w:eastAsia="zh-CN" w:bidi="ar-SA"/>
        </w:rPr>
        <w:t>电梯存在 </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shd w:val="clear" w:color="auto" w:fill="auto"/>
          <w:lang w:eastAsia="zh-CN" w:bidi="ar-SA"/>
        </w:rPr>
        <w:t>的情况，该电梯保修期自</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shd w:val="clear" w:color="auto" w:fill="auto"/>
          <w:lang w:eastAsia="zh-CN" w:bidi="ar-SA"/>
        </w:rPr>
        <w:t>年</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shd w:val="clear" w:color="auto" w:fill="auto"/>
          <w:lang w:eastAsia="zh-CN" w:bidi="ar-SA"/>
        </w:rPr>
        <w:t>月</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shd w:val="clear" w:color="auto" w:fill="auto"/>
          <w:lang w:eastAsia="zh-CN" w:bidi="ar-SA"/>
        </w:rPr>
        <w:t>日至</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shd w:val="clear" w:color="auto" w:fill="auto"/>
          <w:lang w:eastAsia="zh-CN" w:bidi="ar-SA"/>
        </w:rPr>
        <w:t>年</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shd w:val="clear" w:color="auto" w:fill="auto"/>
          <w:lang w:eastAsia="zh-CN" w:bidi="ar-SA"/>
        </w:rPr>
        <w:t>月</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shd w:val="clear" w:color="auto" w:fill="auto"/>
          <w:lang w:eastAsia="zh-CN" w:bidi="ar-SA"/>
        </w:rPr>
        <w:t>日，目前保修期（已满</w:t>
      </w:r>
      <w:r>
        <w:rPr>
          <w:rFonts w:hint="default" w:ascii="仿宋_GB2312" w:hAnsi="仿宋_GB2312" w:eastAsia="仿宋_GB2312" w:cs="仿宋_GB2312"/>
          <w:i w:val="0"/>
          <w:caps w:val="0"/>
          <w:spacing w:val="0"/>
          <w:kern w:val="2"/>
          <w:sz w:val="32"/>
          <w:szCs w:val="32"/>
          <w:shd w:val="clear" w:color="auto" w:fill="auto"/>
          <w:lang w:val="en" w:eastAsia="zh-CN" w:bidi="ar-SA"/>
        </w:rPr>
        <w:t>/</w:t>
      </w:r>
      <w:r>
        <w:rPr>
          <w:rFonts w:hint="eastAsia" w:ascii="仿宋_GB2312" w:hAnsi="仿宋_GB2312" w:eastAsia="仿宋_GB2312" w:cs="仿宋_GB2312"/>
          <w:i w:val="0"/>
          <w:caps w:val="0"/>
          <w:spacing w:val="0"/>
          <w:kern w:val="2"/>
          <w:sz w:val="32"/>
          <w:szCs w:val="32"/>
          <w:shd w:val="clear" w:color="auto" w:fill="auto"/>
          <w:lang w:val="en" w:eastAsia="zh-CN" w:bidi="ar-SA"/>
        </w:rPr>
        <w:t>未满</w:t>
      </w:r>
      <w:r>
        <w:rPr>
          <w:rFonts w:hint="eastAsia" w:ascii="仿宋_GB2312" w:hAnsi="仿宋_GB2312" w:eastAsia="仿宋_GB2312" w:cs="仿宋_GB2312"/>
          <w:i w:val="0"/>
          <w:caps w:val="0"/>
          <w:spacing w:val="0"/>
          <w:kern w:val="2"/>
          <w:sz w:val="32"/>
          <w:szCs w:val="32"/>
          <w:shd w:val="clear" w:color="auto" w:fill="auto"/>
          <w:lang w:eastAsia="zh-CN" w:bidi="ar-SA"/>
        </w:rPr>
        <w:t>）。拟购买电梯专项保险，提升电梯维修质量。</w:t>
      </w:r>
    </w:p>
    <w:p w14:paraId="0631F2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spacing w:val="0"/>
          <w:kern w:val="2"/>
          <w:sz w:val="32"/>
          <w:szCs w:val="32"/>
          <w:lang w:eastAsia="zh-CN" w:bidi="ar-SA"/>
        </w:rPr>
      </w:pPr>
      <w:r>
        <w:rPr>
          <w:rFonts w:hint="eastAsia" w:ascii="方正黑体_GBK" w:hAnsi="方正黑体_GBK" w:eastAsia="方正黑体_GBK" w:cs="方正黑体_GBK"/>
          <w:i w:val="0"/>
          <w:caps w:val="0"/>
          <w:spacing w:val="0"/>
          <w:kern w:val="0"/>
          <w:sz w:val="32"/>
          <w:szCs w:val="32"/>
          <w:shd w:val="clear" w:color="auto" w:fill="auto"/>
          <w:lang w:bidi="ar-SA"/>
        </w:rPr>
        <w:t>三、电梯</w:t>
      </w:r>
      <w:r>
        <w:rPr>
          <w:rFonts w:hint="eastAsia" w:ascii="方正黑体_GBK" w:hAnsi="方正黑体_GBK" w:eastAsia="方正黑体_GBK" w:cs="方正黑体_GBK"/>
          <w:i w:val="0"/>
          <w:caps w:val="0"/>
          <w:spacing w:val="0"/>
          <w:kern w:val="0"/>
          <w:sz w:val="32"/>
          <w:szCs w:val="32"/>
          <w:shd w:val="clear" w:color="auto" w:fill="auto"/>
          <w:lang w:eastAsia="zh-CN" w:bidi="ar-SA"/>
        </w:rPr>
        <w:t>专项</w:t>
      </w:r>
      <w:r>
        <w:rPr>
          <w:rFonts w:hint="eastAsia" w:ascii="方正黑体_GBK" w:hAnsi="方正黑体_GBK" w:eastAsia="方正黑体_GBK" w:cs="方正黑体_GBK"/>
          <w:i w:val="0"/>
          <w:caps w:val="0"/>
          <w:spacing w:val="0"/>
          <w:kern w:val="0"/>
          <w:sz w:val="32"/>
          <w:szCs w:val="32"/>
          <w:shd w:val="clear" w:color="auto" w:fill="auto"/>
          <w:lang w:bidi="ar-SA"/>
        </w:rPr>
        <w:t>保险</w:t>
      </w:r>
      <w:r>
        <w:rPr>
          <w:rFonts w:hint="eastAsia" w:ascii="方正黑体_GBK" w:hAnsi="方正黑体_GBK" w:eastAsia="方正黑体_GBK" w:cs="方正黑体_GBK"/>
          <w:i w:val="0"/>
          <w:caps w:val="0"/>
          <w:spacing w:val="0"/>
          <w:kern w:val="0"/>
          <w:sz w:val="32"/>
          <w:szCs w:val="32"/>
          <w:shd w:val="clear" w:color="auto" w:fill="auto"/>
          <w:lang w:eastAsia="zh-CN" w:bidi="ar-SA"/>
        </w:rPr>
        <w:t>范围</w:t>
      </w:r>
    </w:p>
    <w:p w14:paraId="503F5F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方正黑体_GBK" w:hAnsi="方正黑体_GBK" w:eastAsia="方正黑体_GBK" w:cs="方正黑体_GBK"/>
          <w:i w:val="0"/>
          <w:caps w:val="0"/>
          <w:spacing w:val="0"/>
          <w:kern w:val="0"/>
          <w:sz w:val="32"/>
          <w:szCs w:val="32"/>
          <w:shd w:val="clear" w:color="auto" w:fill="auto"/>
          <w:lang w:bidi="ar-SA"/>
        </w:rPr>
      </w:pPr>
      <w:r>
        <w:rPr>
          <w:rFonts w:hint="eastAsia" w:ascii="仿宋_GB2312" w:hAnsi="仿宋_GB2312" w:eastAsia="仿宋_GB2312" w:cs="仿宋_GB2312"/>
          <w:i w:val="0"/>
          <w:caps w:val="0"/>
          <w:spacing w:val="0"/>
          <w:kern w:val="2"/>
          <w:sz w:val="32"/>
          <w:szCs w:val="32"/>
          <w:shd w:val="clear" w:color="auto" w:fill="auto"/>
          <w:lang w:bidi="ar-SA"/>
        </w:rPr>
        <w:t>电梯专项保险仅对电梯保修期满后的维修和更新、改造进行保障。电梯日常维护及电梯第三者责任险仍由原物业服务企业或其他管理单位按照合同约定承担</w:t>
      </w:r>
      <w:r>
        <w:rPr>
          <w:rFonts w:hint="eastAsia" w:ascii="仿宋_GB2312" w:hAnsi="仿宋_GB2312" w:eastAsia="仿宋_GB2312" w:cs="仿宋_GB2312"/>
          <w:i w:val="0"/>
          <w:caps w:val="0"/>
          <w:spacing w:val="0"/>
          <w:kern w:val="2"/>
          <w:sz w:val="32"/>
          <w:szCs w:val="32"/>
          <w:u w:val="none"/>
          <w:shd w:val="clear" w:color="auto" w:fill="auto"/>
          <w:lang w:eastAsia="zh-CN" w:bidi="ar-SA"/>
        </w:rPr>
        <w:t>。</w:t>
      </w:r>
    </w:p>
    <w:p w14:paraId="01523A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spacing w:val="0"/>
          <w:kern w:val="2"/>
          <w:sz w:val="32"/>
          <w:szCs w:val="32"/>
          <w:lang w:bidi="ar-SA"/>
        </w:rPr>
      </w:pPr>
      <w:r>
        <w:rPr>
          <w:rFonts w:hint="eastAsia" w:ascii="方正黑体_GBK" w:hAnsi="方正黑体_GBK" w:eastAsia="方正黑体_GBK" w:cs="方正黑体_GBK"/>
          <w:i w:val="0"/>
          <w:caps w:val="0"/>
          <w:spacing w:val="0"/>
          <w:kern w:val="0"/>
          <w:sz w:val="32"/>
          <w:szCs w:val="32"/>
          <w:shd w:val="clear" w:color="auto" w:fill="auto"/>
          <w:lang w:bidi="ar-SA"/>
        </w:rPr>
        <w:t>四、业主表决事项及费用</w:t>
      </w:r>
    </w:p>
    <w:p w14:paraId="452D29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caps w:val="0"/>
          <w:spacing w:val="0"/>
          <w:kern w:val="2"/>
          <w:sz w:val="32"/>
          <w:szCs w:val="32"/>
          <w:lang w:bidi="ar-SA"/>
        </w:rPr>
      </w:pPr>
      <w:r>
        <w:rPr>
          <w:rFonts w:hint="eastAsia" w:ascii="仿宋_GB2312" w:hAnsi="仿宋_GB2312" w:eastAsia="仿宋_GB2312" w:cs="仿宋_GB2312"/>
          <w:i w:val="0"/>
          <w:caps w:val="0"/>
          <w:spacing w:val="0"/>
          <w:kern w:val="2"/>
          <w:sz w:val="32"/>
          <w:szCs w:val="32"/>
          <w:shd w:val="clear" w:color="auto" w:fill="auto"/>
          <w:lang w:bidi="ar-SA"/>
        </w:rPr>
        <w:t>本次拟申请使用房屋专项维修资金购买电梯</w:t>
      </w:r>
      <w:r>
        <w:rPr>
          <w:rFonts w:hint="eastAsia" w:ascii="仿宋_GB2312" w:hAnsi="仿宋_GB2312" w:eastAsia="仿宋_GB2312" w:cs="仿宋_GB2312"/>
          <w:i w:val="0"/>
          <w:caps w:val="0"/>
          <w:spacing w:val="0"/>
          <w:kern w:val="2"/>
          <w:sz w:val="32"/>
          <w:szCs w:val="32"/>
          <w:shd w:val="clear" w:color="auto" w:fill="auto"/>
          <w:lang w:eastAsia="zh-CN" w:bidi="ar-SA"/>
        </w:rPr>
        <w:t>专项</w:t>
      </w:r>
      <w:r>
        <w:rPr>
          <w:rFonts w:hint="eastAsia" w:ascii="仿宋_GB2312" w:hAnsi="仿宋_GB2312" w:eastAsia="仿宋_GB2312" w:cs="仿宋_GB2312"/>
          <w:i w:val="0"/>
          <w:caps w:val="0"/>
          <w:spacing w:val="0"/>
          <w:kern w:val="2"/>
          <w:sz w:val="32"/>
          <w:szCs w:val="32"/>
          <w:shd w:val="clear" w:color="auto" w:fill="auto"/>
          <w:lang w:bidi="ar-SA"/>
        </w:rPr>
        <w:t>保险，涉及列支范围内业主现有维修资金</w:t>
      </w:r>
      <w:r>
        <w:rPr>
          <w:rFonts w:hint="eastAsia" w:ascii="仿宋_GB2312" w:hAnsi="仿宋_GB2312" w:eastAsia="仿宋_GB2312" w:cs="仿宋_GB2312"/>
          <w:b/>
          <w:bCs/>
          <w:color w:val="070707"/>
          <w:spacing w:val="-2"/>
          <w:sz w:val="24"/>
          <w:szCs w:val="24"/>
          <w:highlight w:val="none"/>
          <w:lang w:val="en-US" w:eastAsia="zh-CN"/>
        </w:rPr>
        <w:t xml:space="preserve"> </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u w:val="none"/>
          <w:shd w:val="clear" w:color="auto" w:fill="auto"/>
          <w:lang w:val="en-US" w:eastAsia="zh-CN" w:bidi="ar-SA"/>
        </w:rPr>
        <w:t xml:space="preserve"> </w:t>
      </w:r>
      <w:r>
        <w:rPr>
          <w:rFonts w:hint="eastAsia" w:ascii="仿宋_GB2312" w:hAnsi="仿宋_GB2312" w:eastAsia="仿宋_GB2312" w:cs="仿宋_GB2312"/>
          <w:i w:val="0"/>
          <w:caps w:val="0"/>
          <w:spacing w:val="0"/>
          <w:kern w:val="2"/>
          <w:sz w:val="32"/>
          <w:szCs w:val="32"/>
          <w:shd w:val="clear" w:color="auto" w:fill="auto"/>
          <w:lang w:bidi="ar-SA"/>
        </w:rPr>
        <w:t>元。</w:t>
      </w:r>
    </w:p>
    <w:p w14:paraId="74ABCD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spacing w:val="0"/>
          <w:kern w:val="2"/>
          <w:sz w:val="32"/>
          <w:szCs w:val="32"/>
          <w:lang w:bidi="ar-SA"/>
        </w:rPr>
      </w:pPr>
      <w:r>
        <w:rPr>
          <w:rFonts w:hint="eastAsia" w:ascii="仿宋_GB2312" w:hAnsi="仿宋_GB2312" w:eastAsia="仿宋_GB2312" w:cs="仿宋_GB2312"/>
          <w:i w:val="0"/>
          <w:caps w:val="0"/>
          <w:spacing w:val="0"/>
          <w:kern w:val="2"/>
          <w:sz w:val="32"/>
          <w:szCs w:val="32"/>
          <w:shd w:val="clear" w:color="auto" w:fill="auto"/>
          <w:lang w:bidi="ar-SA"/>
        </w:rPr>
        <w:t>共购买</w:t>
      </w:r>
      <w:r>
        <w:rPr>
          <w:rFonts w:hint="eastAsia" w:ascii="仿宋_GB2312" w:hAnsi="仿宋_GB2312" w:eastAsia="仿宋_GB2312" w:cs="仿宋_GB2312"/>
          <w:b/>
          <w:bCs/>
          <w:color w:val="070707"/>
          <w:spacing w:val="-2"/>
          <w:sz w:val="24"/>
          <w:szCs w:val="24"/>
          <w:highlight w:val="none"/>
          <w:lang w:val="en-US" w:eastAsia="zh-CN"/>
        </w:rPr>
        <w:t xml:space="preserve"> </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shd w:val="clear" w:color="auto" w:fill="auto"/>
          <w:lang w:bidi="ar-SA"/>
        </w:rPr>
        <w:t>年电梯</w:t>
      </w:r>
      <w:r>
        <w:rPr>
          <w:rFonts w:hint="eastAsia" w:ascii="仿宋_GB2312" w:hAnsi="仿宋_GB2312" w:eastAsia="仿宋_GB2312" w:cs="仿宋_GB2312"/>
          <w:i w:val="0"/>
          <w:caps w:val="0"/>
          <w:spacing w:val="0"/>
          <w:kern w:val="2"/>
          <w:sz w:val="32"/>
          <w:szCs w:val="32"/>
          <w:shd w:val="clear" w:color="auto" w:fill="auto"/>
          <w:lang w:val="en-US" w:eastAsia="zh-CN" w:bidi="ar-SA"/>
        </w:rPr>
        <w:t>专项</w:t>
      </w:r>
      <w:r>
        <w:rPr>
          <w:rFonts w:hint="eastAsia" w:ascii="仿宋_GB2312" w:hAnsi="仿宋_GB2312" w:eastAsia="仿宋_GB2312" w:cs="仿宋_GB2312"/>
          <w:i w:val="0"/>
          <w:caps w:val="0"/>
          <w:spacing w:val="0"/>
          <w:kern w:val="2"/>
          <w:sz w:val="32"/>
          <w:szCs w:val="32"/>
          <w:shd w:val="clear" w:color="auto" w:fill="auto"/>
          <w:lang w:bidi="ar-SA"/>
        </w:rPr>
        <w:t>保险，</w:t>
      </w:r>
      <w:r>
        <w:rPr>
          <w:rFonts w:hint="eastAsia" w:ascii="仿宋_GB2312" w:eastAsia="仿宋_GB2312"/>
          <w:sz w:val="32"/>
          <w:szCs w:val="32"/>
          <w:lang w:eastAsia="zh-CN"/>
        </w:rPr>
        <w:t>保险合同生效时间为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日至</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日</w:t>
      </w:r>
      <w:r>
        <w:rPr>
          <w:rFonts w:hint="eastAsia" w:ascii="仿宋_GB2312" w:eastAsia="仿宋_GB2312"/>
          <w:sz w:val="32"/>
          <w:szCs w:val="32"/>
          <w:lang w:eastAsia="zh-CN"/>
        </w:rPr>
        <w:t>，</w:t>
      </w:r>
      <w:r>
        <w:rPr>
          <w:rFonts w:hint="eastAsia" w:ascii="仿宋_GB2312" w:hAnsi="仿宋_GB2312" w:eastAsia="仿宋_GB2312" w:cs="仿宋_GB2312"/>
          <w:i w:val="0"/>
          <w:caps w:val="0"/>
          <w:spacing w:val="0"/>
          <w:kern w:val="2"/>
          <w:sz w:val="32"/>
          <w:szCs w:val="32"/>
          <w:shd w:val="clear" w:color="auto" w:fill="auto"/>
          <w:lang w:bidi="ar-SA"/>
        </w:rPr>
        <w:t>预算费用为</w:t>
      </w:r>
      <w:r>
        <w:rPr>
          <w:rFonts w:hint="eastAsia" w:ascii="仿宋_GB2312" w:hAnsi="仿宋_GB2312" w:eastAsia="仿宋_GB2312" w:cs="仿宋_GB2312"/>
          <w:b/>
          <w:bCs/>
          <w:color w:val="070707"/>
          <w:spacing w:val="-2"/>
          <w:sz w:val="24"/>
          <w:szCs w:val="24"/>
          <w:highlight w:val="none"/>
          <w:lang w:val="en-US" w:eastAsia="zh-CN"/>
        </w:rPr>
        <w:t xml:space="preserve"> </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u w:val="none"/>
          <w:shd w:val="clear" w:color="auto" w:fill="auto"/>
          <w:lang w:val="en-US" w:eastAsia="zh-CN" w:bidi="ar-SA"/>
        </w:rPr>
        <w:t xml:space="preserve"> </w:t>
      </w:r>
      <w:r>
        <w:rPr>
          <w:rFonts w:hint="eastAsia" w:ascii="仿宋_GB2312" w:hAnsi="仿宋_GB2312" w:eastAsia="仿宋_GB2312" w:cs="仿宋_GB2312"/>
          <w:i w:val="0"/>
          <w:caps w:val="0"/>
          <w:spacing w:val="0"/>
          <w:kern w:val="2"/>
          <w:sz w:val="32"/>
          <w:szCs w:val="32"/>
          <w:shd w:val="clear" w:color="auto" w:fill="auto"/>
          <w:lang w:bidi="ar-SA"/>
        </w:rPr>
        <w:t>元/年，涉及电梯</w:t>
      </w:r>
      <w:r>
        <w:rPr>
          <w:rFonts w:hint="eastAsia" w:ascii="仿宋_GB2312" w:hAnsi="仿宋_GB2312" w:eastAsia="仿宋_GB2312" w:cs="仿宋_GB2312"/>
          <w:b/>
          <w:bCs/>
          <w:color w:val="070707"/>
          <w:spacing w:val="-2"/>
          <w:sz w:val="24"/>
          <w:szCs w:val="24"/>
          <w:highlight w:val="none"/>
          <w:lang w:val="en-US" w:eastAsia="zh-CN"/>
        </w:rPr>
        <w:t xml:space="preserve"> </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u w:val="none"/>
          <w:shd w:val="clear" w:color="auto" w:fill="auto"/>
          <w:lang w:val="en-US" w:eastAsia="zh-CN" w:bidi="ar-SA"/>
        </w:rPr>
        <w:t xml:space="preserve"> </w:t>
      </w:r>
      <w:r>
        <w:rPr>
          <w:rFonts w:hint="eastAsia" w:ascii="仿宋_GB2312" w:hAnsi="仿宋_GB2312" w:eastAsia="仿宋_GB2312" w:cs="仿宋_GB2312"/>
          <w:i w:val="0"/>
          <w:caps w:val="0"/>
          <w:spacing w:val="0"/>
          <w:kern w:val="2"/>
          <w:sz w:val="32"/>
          <w:szCs w:val="32"/>
          <w:shd w:val="clear" w:color="auto" w:fill="auto"/>
          <w:lang w:bidi="ar-SA"/>
        </w:rPr>
        <w:t>台，涉及</w:t>
      </w:r>
      <w:r>
        <w:rPr>
          <w:rFonts w:hint="eastAsia" w:ascii="仿宋_GB2312" w:hAnsi="仿宋_GB2312" w:eastAsia="仿宋_GB2312" w:cs="仿宋_GB2312"/>
          <w:b/>
          <w:bCs/>
          <w:color w:val="070707"/>
          <w:spacing w:val="-2"/>
          <w:sz w:val="24"/>
          <w:szCs w:val="24"/>
          <w:highlight w:val="none"/>
          <w:lang w:val="en-US" w:eastAsia="zh-CN"/>
        </w:rPr>
        <w:t xml:space="preserve"> </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u w:val="none"/>
          <w:shd w:val="clear" w:color="auto" w:fill="auto"/>
          <w:lang w:val="en-US" w:eastAsia="zh-CN" w:bidi="ar-SA"/>
        </w:rPr>
        <w:t xml:space="preserve"> </w:t>
      </w:r>
      <w:r>
        <w:rPr>
          <w:rFonts w:hint="eastAsia" w:ascii="仿宋_GB2312" w:hAnsi="仿宋_GB2312" w:eastAsia="仿宋_GB2312" w:cs="仿宋_GB2312"/>
          <w:i w:val="0"/>
          <w:caps w:val="0"/>
          <w:spacing w:val="0"/>
          <w:kern w:val="2"/>
          <w:sz w:val="32"/>
          <w:szCs w:val="32"/>
          <w:shd w:val="clear" w:color="auto" w:fill="auto"/>
          <w:lang w:bidi="ar-SA"/>
        </w:rPr>
        <w:t>户，</w:t>
      </w:r>
      <w:r>
        <w:rPr>
          <w:rFonts w:hint="eastAsia" w:ascii="仿宋_GB2312" w:hAnsi="仿宋_GB2312" w:eastAsia="仿宋_GB2312" w:cs="仿宋_GB2312"/>
          <w:i w:val="0"/>
          <w:caps w:val="0"/>
          <w:spacing w:val="0"/>
          <w:kern w:val="2"/>
          <w:sz w:val="32"/>
          <w:szCs w:val="32"/>
          <w:u w:val="none"/>
          <w:shd w:val="clear" w:color="auto" w:fill="auto"/>
          <w:lang w:bidi="ar-SA"/>
        </w:rPr>
        <w:t> </w:t>
      </w:r>
      <w:r>
        <w:rPr>
          <w:rFonts w:hint="eastAsia" w:ascii="仿宋_GB2312" w:hAnsi="仿宋_GB2312" w:eastAsia="仿宋_GB2312" w:cs="仿宋_GB2312"/>
          <w:b/>
          <w:bCs/>
          <w:color w:val="070707"/>
          <w:spacing w:val="-2"/>
          <w:sz w:val="24"/>
          <w:szCs w:val="24"/>
          <w:highlight w:val="none"/>
          <w:lang w:val="en-US" w:eastAsia="zh-CN"/>
        </w:rPr>
        <w:t xml:space="preserve"> </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u w:val="none"/>
          <w:shd w:val="clear" w:color="auto" w:fill="auto"/>
          <w:lang w:val="en-US" w:eastAsia="zh-CN" w:bidi="ar-SA"/>
        </w:rPr>
        <w:t xml:space="preserve"> </w:t>
      </w:r>
      <w:r>
        <w:rPr>
          <w:rFonts w:hint="eastAsia" w:ascii="仿宋_GB2312" w:hAnsi="仿宋_GB2312" w:eastAsia="仿宋_GB2312" w:cs="仿宋_GB2312"/>
          <w:i w:val="0"/>
          <w:caps w:val="0"/>
          <w:spacing w:val="0"/>
          <w:kern w:val="2"/>
          <w:sz w:val="32"/>
          <w:szCs w:val="32"/>
          <w:shd w:val="clear" w:color="auto" w:fill="auto"/>
          <w:lang w:bidi="ar-SA"/>
        </w:rPr>
        <w:t>平方米，每台电梯</w:t>
      </w:r>
      <w:r>
        <w:rPr>
          <w:rFonts w:hint="eastAsia" w:ascii="仿宋_GB2312" w:hAnsi="仿宋_GB2312" w:eastAsia="仿宋_GB2312" w:cs="仿宋_GB2312"/>
          <w:i w:val="0"/>
          <w:caps w:val="0"/>
          <w:spacing w:val="0"/>
          <w:kern w:val="2"/>
          <w:sz w:val="32"/>
          <w:szCs w:val="32"/>
          <w:shd w:val="clear" w:color="auto" w:fill="auto"/>
          <w:lang w:val="en-US" w:eastAsia="zh-CN" w:bidi="ar-SA"/>
        </w:rPr>
        <w:t>专项</w:t>
      </w:r>
      <w:r>
        <w:rPr>
          <w:rFonts w:hint="eastAsia" w:ascii="仿宋_GB2312" w:hAnsi="仿宋_GB2312" w:eastAsia="仿宋_GB2312" w:cs="仿宋_GB2312"/>
          <w:i w:val="0"/>
          <w:caps w:val="0"/>
          <w:spacing w:val="0"/>
          <w:kern w:val="2"/>
          <w:sz w:val="32"/>
          <w:szCs w:val="32"/>
          <w:shd w:val="clear" w:color="auto" w:fill="auto"/>
          <w:lang w:bidi="ar-SA"/>
        </w:rPr>
        <w:t>保险费用为</w:t>
      </w:r>
      <w:r>
        <w:rPr>
          <w:rFonts w:hint="eastAsia" w:ascii="仿宋_GB2312" w:hAnsi="仿宋_GB2312" w:eastAsia="仿宋_GB2312" w:cs="仿宋_GB2312"/>
          <w:b/>
          <w:bCs/>
          <w:color w:val="070707"/>
          <w:spacing w:val="-2"/>
          <w:sz w:val="24"/>
          <w:szCs w:val="24"/>
          <w:highlight w:val="none"/>
          <w:lang w:val="en-US" w:eastAsia="zh-CN"/>
        </w:rPr>
        <w:t xml:space="preserve"> </w:t>
      </w:r>
      <w:r>
        <w:rPr>
          <w:rFonts w:hint="eastAsia" w:ascii="仿宋_GB2312" w:hAnsi="仿宋_GB2312" w:eastAsia="仿宋_GB2312" w:cs="仿宋_GB2312"/>
          <w:b/>
          <w:bCs/>
          <w:color w:val="070707"/>
          <w:spacing w:val="-2"/>
          <w:sz w:val="24"/>
          <w:szCs w:val="24"/>
          <w:highlight w:val="none"/>
          <w:u w:val="single"/>
          <w:lang w:val="en-US" w:eastAsia="zh-CN"/>
        </w:rPr>
        <w:t xml:space="preserve">    </w:t>
      </w:r>
      <w:r>
        <w:rPr>
          <w:rFonts w:hint="eastAsia" w:ascii="仿宋_GB2312" w:hAnsi="仿宋_GB2312" w:eastAsia="仿宋_GB2312" w:cs="仿宋_GB2312"/>
          <w:i w:val="0"/>
          <w:caps w:val="0"/>
          <w:spacing w:val="0"/>
          <w:kern w:val="2"/>
          <w:sz w:val="32"/>
          <w:szCs w:val="32"/>
          <w:u w:val="none"/>
          <w:shd w:val="clear" w:color="auto" w:fill="auto"/>
          <w:lang w:val="en-US" w:eastAsia="zh-CN" w:bidi="ar-SA"/>
        </w:rPr>
        <w:t xml:space="preserve"> </w:t>
      </w:r>
      <w:r>
        <w:rPr>
          <w:rFonts w:hint="eastAsia" w:ascii="仿宋_GB2312" w:hAnsi="仿宋_GB2312" w:eastAsia="仿宋_GB2312" w:cs="仿宋_GB2312"/>
          <w:i w:val="0"/>
          <w:caps w:val="0"/>
          <w:spacing w:val="0"/>
          <w:kern w:val="2"/>
          <w:sz w:val="32"/>
          <w:szCs w:val="32"/>
          <w:shd w:val="clear" w:color="auto" w:fill="auto"/>
          <w:lang w:bidi="ar-SA"/>
        </w:rPr>
        <w:t>。分摊方式为：</w:t>
      </w:r>
      <w:r>
        <w:rPr>
          <w:rFonts w:hint="eastAsia" w:ascii="仿宋_GB2312" w:hAnsi="仿宋_GB2312" w:eastAsia="仿宋_GB2312" w:cs="仿宋_GB2312"/>
          <w:i w:val="0"/>
          <w:caps w:val="0"/>
          <w:spacing w:val="0"/>
          <w:kern w:val="2"/>
          <w:sz w:val="32"/>
          <w:szCs w:val="32"/>
          <w:u w:val="single"/>
          <w:shd w:val="clear" w:color="auto" w:fill="auto"/>
          <w:lang w:bidi="ar-SA"/>
        </w:rPr>
        <w:t>协商/按户均摊/按房屋建筑面积分摊</w:t>
      </w:r>
      <w:r>
        <w:rPr>
          <w:rFonts w:hint="eastAsia" w:ascii="仿宋_GB2312" w:hAnsi="仿宋_GB2312" w:eastAsia="仿宋_GB2312" w:cs="仿宋_GB2312"/>
          <w:i w:val="0"/>
          <w:caps w:val="0"/>
          <w:spacing w:val="0"/>
          <w:kern w:val="2"/>
          <w:sz w:val="32"/>
          <w:szCs w:val="32"/>
          <w:shd w:val="clear" w:color="auto" w:fill="auto"/>
          <w:lang w:bidi="ar-SA"/>
        </w:rPr>
        <w:t>。相关保险费用从列支范围内业主维修资金个人账户中列支。</w:t>
      </w:r>
    </w:p>
    <w:p w14:paraId="75599A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方正黑体_GBK" w:hAnsi="方正黑体_GBK" w:eastAsia="方正黑体_GBK" w:cs="方正黑体_GBK"/>
          <w:i w:val="0"/>
          <w:caps w:val="0"/>
          <w:spacing w:val="0"/>
          <w:kern w:val="0"/>
          <w:sz w:val="32"/>
          <w:szCs w:val="32"/>
          <w:lang w:bidi="ar-SA"/>
        </w:rPr>
      </w:pPr>
      <w:r>
        <w:rPr>
          <w:rFonts w:hint="eastAsia" w:ascii="方正黑体_GBK" w:hAnsi="方正黑体_GBK" w:eastAsia="方正黑体_GBK" w:cs="方正黑体_GBK"/>
          <w:i w:val="0"/>
          <w:caps w:val="0"/>
          <w:spacing w:val="0"/>
          <w:kern w:val="0"/>
          <w:sz w:val="32"/>
          <w:szCs w:val="32"/>
          <w:shd w:val="clear" w:color="auto" w:fill="auto"/>
          <w:lang w:bidi="ar-SA"/>
        </w:rPr>
        <w:t>五、组织方式</w:t>
      </w:r>
    </w:p>
    <w:p w14:paraId="51893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spacing w:val="0"/>
          <w:kern w:val="2"/>
          <w:sz w:val="32"/>
          <w:szCs w:val="32"/>
          <w:lang w:bidi="ar-SA"/>
        </w:rPr>
      </w:pPr>
      <w:r>
        <w:rPr>
          <w:rFonts w:hint="eastAsia" w:ascii="仿宋_GB2312" w:hAnsi="仿宋_GB2312" w:eastAsia="仿宋_GB2312" w:cs="仿宋_GB2312"/>
          <w:i w:val="0"/>
          <w:caps w:val="0"/>
          <w:spacing w:val="0"/>
          <w:kern w:val="2"/>
          <w:sz w:val="32"/>
          <w:szCs w:val="32"/>
          <w:shd w:val="clear" w:color="auto" w:fill="auto"/>
          <w:lang w:bidi="ar-SA"/>
        </w:rPr>
        <w:t>本次购买电梯</w:t>
      </w:r>
      <w:r>
        <w:rPr>
          <w:rFonts w:hint="eastAsia" w:ascii="仿宋_GB2312" w:hAnsi="仿宋_GB2312" w:eastAsia="仿宋_GB2312" w:cs="仿宋_GB2312"/>
          <w:i w:val="0"/>
          <w:caps w:val="0"/>
          <w:spacing w:val="0"/>
          <w:kern w:val="2"/>
          <w:sz w:val="32"/>
          <w:szCs w:val="32"/>
          <w:shd w:val="clear" w:color="auto" w:fill="auto"/>
          <w:lang w:eastAsia="zh-CN" w:bidi="ar-SA"/>
        </w:rPr>
        <w:t>专项</w:t>
      </w:r>
      <w:r>
        <w:rPr>
          <w:rFonts w:hint="eastAsia" w:ascii="仿宋_GB2312" w:hAnsi="仿宋_GB2312" w:eastAsia="仿宋_GB2312" w:cs="仿宋_GB2312"/>
          <w:i w:val="0"/>
          <w:caps w:val="0"/>
          <w:spacing w:val="0"/>
          <w:kern w:val="2"/>
          <w:sz w:val="32"/>
          <w:szCs w:val="32"/>
          <w:shd w:val="clear" w:color="auto" w:fill="auto"/>
          <w:lang w:bidi="ar-SA"/>
        </w:rPr>
        <w:t>保险</w:t>
      </w:r>
      <w:r>
        <w:rPr>
          <w:rFonts w:hint="eastAsia" w:ascii="仿宋_GB2312" w:hAnsi="仿宋_GB2312" w:eastAsia="仿宋_GB2312" w:cs="仿宋_GB2312"/>
          <w:i w:val="0"/>
          <w:caps w:val="0"/>
          <w:spacing w:val="0"/>
          <w:kern w:val="2"/>
          <w:sz w:val="32"/>
          <w:szCs w:val="32"/>
          <w:shd w:val="clear" w:color="auto" w:fill="auto"/>
          <w:lang w:eastAsia="zh-CN" w:bidi="ar-SA"/>
        </w:rPr>
        <w:t>申请人</w:t>
      </w:r>
      <w:r>
        <w:rPr>
          <w:rFonts w:hint="eastAsia" w:ascii="仿宋_GB2312" w:hAnsi="仿宋_GB2312" w:eastAsia="仿宋_GB2312" w:cs="仿宋_GB2312"/>
          <w:i w:val="0"/>
          <w:caps w:val="0"/>
          <w:spacing w:val="0"/>
          <w:kern w:val="2"/>
          <w:sz w:val="32"/>
          <w:szCs w:val="32"/>
          <w:shd w:val="clear" w:color="auto" w:fill="auto"/>
          <w:lang w:bidi="ar-SA"/>
        </w:rPr>
        <w:t>拟以</w:t>
      </w:r>
      <w:r>
        <w:rPr>
          <w:rFonts w:hint="eastAsia" w:ascii="仿宋_GB2312" w:hAnsi="仿宋_GB2312" w:eastAsia="仿宋_GB2312" w:cs="仿宋_GB2312"/>
          <w:i w:val="0"/>
          <w:caps w:val="0"/>
          <w:spacing w:val="0"/>
          <w:kern w:val="2"/>
          <w:sz w:val="32"/>
          <w:szCs w:val="32"/>
          <w:u w:val="single"/>
          <w:shd w:val="clear" w:color="auto" w:fill="auto"/>
          <w:lang w:bidi="ar-SA"/>
        </w:rPr>
        <w:t>公开招标/邀请招标/竞争性谈判/直接选择/询价/其他</w:t>
      </w:r>
      <w:r>
        <w:rPr>
          <w:rFonts w:hint="eastAsia" w:ascii="仿宋_GB2312" w:hAnsi="仿宋_GB2312" w:eastAsia="仿宋_GB2312" w:cs="仿宋_GB2312"/>
          <w:i w:val="0"/>
          <w:caps w:val="0"/>
          <w:spacing w:val="0"/>
          <w:kern w:val="2"/>
          <w:sz w:val="32"/>
          <w:szCs w:val="32"/>
          <w:shd w:val="clear" w:color="auto" w:fill="auto"/>
          <w:lang w:bidi="ar-SA"/>
        </w:rPr>
        <w:t>的方式确定保险机构。</w:t>
      </w:r>
    </w:p>
    <w:p w14:paraId="5377A4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方正黑体_GBK" w:hAnsi="方正黑体_GBK" w:eastAsia="方正黑体_GBK" w:cs="方正黑体_GBK"/>
          <w:i w:val="0"/>
          <w:caps w:val="0"/>
          <w:spacing w:val="0"/>
          <w:kern w:val="0"/>
          <w:sz w:val="32"/>
          <w:szCs w:val="32"/>
          <w:lang w:eastAsia="zh-CN" w:bidi="ar-SA"/>
        </w:rPr>
      </w:pPr>
      <w:r>
        <w:rPr>
          <w:rFonts w:hint="eastAsia" w:ascii="方正黑体_GBK" w:hAnsi="方正黑体_GBK" w:eastAsia="方正黑体_GBK" w:cs="方正黑体_GBK"/>
          <w:i w:val="0"/>
          <w:caps w:val="0"/>
          <w:spacing w:val="0"/>
          <w:kern w:val="0"/>
          <w:sz w:val="32"/>
          <w:szCs w:val="32"/>
          <w:shd w:val="clear" w:color="auto" w:fill="auto"/>
          <w:lang w:bidi="ar-SA"/>
        </w:rPr>
        <w:t>六、</w:t>
      </w:r>
      <w:r>
        <w:rPr>
          <w:rFonts w:hint="eastAsia" w:ascii="方正黑体_GBK" w:hAnsi="方正黑体_GBK" w:eastAsia="方正黑体_GBK" w:cs="方正黑体_GBK"/>
          <w:i w:val="0"/>
          <w:caps w:val="0"/>
          <w:spacing w:val="0"/>
          <w:kern w:val="0"/>
          <w:sz w:val="32"/>
          <w:szCs w:val="32"/>
          <w:shd w:val="clear" w:color="auto" w:fill="auto"/>
          <w:lang w:eastAsia="zh-CN" w:bidi="ar-SA"/>
        </w:rPr>
        <w:t>保险事项</w:t>
      </w:r>
    </w:p>
    <w:p w14:paraId="6F0C4A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spacing w:val="0"/>
          <w:kern w:val="2"/>
          <w:sz w:val="32"/>
          <w:szCs w:val="32"/>
          <w:shd w:val="clear" w:color="auto" w:fill="auto"/>
          <w:lang w:eastAsia="zh-CN" w:bidi="ar-SA"/>
        </w:rPr>
      </w:pPr>
      <w:r>
        <w:rPr>
          <w:rFonts w:hint="eastAsia" w:ascii="仿宋_GB2312" w:hAnsi="仿宋_GB2312" w:eastAsia="仿宋_GB2312" w:cs="仿宋_GB2312"/>
          <w:i w:val="0"/>
          <w:caps w:val="0"/>
          <w:spacing w:val="0"/>
          <w:kern w:val="2"/>
          <w:sz w:val="32"/>
          <w:szCs w:val="32"/>
          <w:shd w:val="clear" w:color="auto" w:fill="auto"/>
          <w:lang w:eastAsia="zh-CN" w:bidi="ar-SA"/>
        </w:rPr>
        <w:t>（一）保险责任</w:t>
      </w:r>
    </w:p>
    <w:p w14:paraId="11F172AE">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spacing w:val="0"/>
          <w:kern w:val="2"/>
          <w:sz w:val="32"/>
          <w:szCs w:val="32"/>
          <w:shd w:val="clear" w:color="auto" w:fill="auto"/>
          <w:lang w:eastAsia="zh-CN" w:bidi="ar-SA"/>
        </w:rPr>
      </w:pPr>
      <w:r>
        <w:rPr>
          <w:rFonts w:hint="eastAsia" w:ascii="仿宋_GB2312" w:hAnsi="仿宋_GB2312" w:eastAsia="仿宋_GB2312" w:cs="仿宋_GB2312"/>
          <w:i w:val="0"/>
          <w:caps w:val="0"/>
          <w:spacing w:val="0"/>
          <w:kern w:val="2"/>
          <w:sz w:val="32"/>
          <w:szCs w:val="32"/>
          <w:shd w:val="clear" w:color="auto" w:fill="auto"/>
          <w:lang w:eastAsia="zh-CN" w:bidi="ar-SA"/>
        </w:rPr>
        <w:t>保障范围</w:t>
      </w:r>
    </w:p>
    <w:p w14:paraId="44D96F2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spacing w:val="0"/>
          <w:kern w:val="2"/>
          <w:sz w:val="32"/>
          <w:szCs w:val="32"/>
          <w:shd w:val="clear" w:color="auto" w:fill="auto"/>
          <w:lang w:eastAsia="zh-CN" w:bidi="ar-SA"/>
        </w:rPr>
      </w:pPr>
      <w:r>
        <w:rPr>
          <w:rFonts w:hint="eastAsia" w:ascii="仿宋_GB2312" w:hAnsi="仿宋_GB2312" w:eastAsia="仿宋_GB2312" w:cs="仿宋_GB2312"/>
          <w:i w:val="0"/>
          <w:caps w:val="0"/>
          <w:spacing w:val="0"/>
          <w:kern w:val="2"/>
          <w:sz w:val="32"/>
          <w:szCs w:val="32"/>
          <w:shd w:val="clear" w:color="auto" w:fill="auto"/>
          <w:lang w:eastAsia="zh-CN" w:bidi="ar-SA"/>
        </w:rPr>
        <w:t>赔偿限额</w:t>
      </w:r>
    </w:p>
    <w:p w14:paraId="76940C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caps w:val="0"/>
          <w:spacing w:val="0"/>
          <w:kern w:val="2"/>
          <w:sz w:val="32"/>
          <w:szCs w:val="32"/>
          <w:shd w:val="clear" w:color="auto" w:fill="auto"/>
          <w:lang w:bidi="ar-SA"/>
        </w:rPr>
      </w:pPr>
    </w:p>
    <w:p w14:paraId="1C1DCA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caps w:val="0"/>
          <w:spacing w:val="0"/>
          <w:kern w:val="2"/>
          <w:sz w:val="32"/>
          <w:szCs w:val="32"/>
          <w:shd w:val="clear" w:color="auto" w:fill="auto"/>
          <w:lang w:bidi="ar-SA"/>
        </w:rPr>
      </w:pPr>
    </w:p>
    <w:p w14:paraId="4C93DE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caps w:val="0"/>
          <w:spacing w:val="0"/>
          <w:kern w:val="2"/>
          <w:sz w:val="32"/>
          <w:szCs w:val="32"/>
          <w:lang w:bidi="ar-SA"/>
        </w:rPr>
      </w:pPr>
      <w:r>
        <w:rPr>
          <w:rFonts w:hint="eastAsia" w:ascii="仿宋_GB2312" w:hAnsi="仿宋_GB2312" w:eastAsia="仿宋_GB2312" w:cs="仿宋_GB2312"/>
          <w:i w:val="0"/>
          <w:caps w:val="0"/>
          <w:spacing w:val="0"/>
          <w:kern w:val="2"/>
          <w:sz w:val="32"/>
          <w:szCs w:val="32"/>
          <w:shd w:val="clear" w:color="auto" w:fill="auto"/>
          <w:lang w:bidi="ar-SA"/>
        </w:rPr>
        <w:t> </w:t>
      </w:r>
    </w:p>
    <w:p w14:paraId="65A0D5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caps w:val="0"/>
          <w:spacing w:val="0"/>
          <w:kern w:val="2"/>
          <w:sz w:val="32"/>
          <w:szCs w:val="32"/>
          <w:lang w:bidi="ar-SA"/>
        </w:rPr>
      </w:pPr>
      <w:r>
        <w:rPr>
          <w:rFonts w:hint="eastAsia" w:ascii="仿宋_GB2312" w:hAnsi="仿宋_GB2312" w:eastAsia="仿宋_GB2312" w:cs="仿宋_GB2312"/>
          <w:i w:val="0"/>
          <w:caps w:val="0"/>
          <w:spacing w:val="0"/>
          <w:kern w:val="2"/>
          <w:sz w:val="32"/>
          <w:szCs w:val="32"/>
          <w:shd w:val="clear" w:color="auto" w:fill="auto"/>
          <w:lang w:eastAsia="zh-CN" w:bidi="ar-SA"/>
        </w:rPr>
        <w:t>申请人</w:t>
      </w:r>
      <w:r>
        <w:rPr>
          <w:rFonts w:hint="eastAsia" w:ascii="仿宋_GB2312" w:hAnsi="仿宋_GB2312" w:eastAsia="仿宋_GB2312" w:cs="仿宋_GB2312"/>
          <w:i w:val="0"/>
          <w:caps w:val="0"/>
          <w:spacing w:val="0"/>
          <w:kern w:val="2"/>
          <w:sz w:val="32"/>
          <w:szCs w:val="32"/>
          <w:shd w:val="clear" w:color="auto" w:fill="auto"/>
          <w:lang w:bidi="ar-SA"/>
        </w:rPr>
        <w:t>（签字</w:t>
      </w:r>
      <w:r>
        <w:rPr>
          <w:rFonts w:hint="eastAsia" w:ascii="仿宋_GB2312" w:hAnsi="仿宋_GB2312" w:eastAsia="仿宋_GB2312" w:cs="仿宋_GB2312"/>
          <w:i w:val="0"/>
          <w:caps w:val="0"/>
          <w:spacing w:val="0"/>
          <w:kern w:val="2"/>
          <w:sz w:val="32"/>
          <w:szCs w:val="32"/>
          <w:shd w:val="clear" w:color="auto" w:fill="auto"/>
          <w:lang w:eastAsia="zh-CN" w:bidi="ar-SA"/>
        </w:rPr>
        <w:t>或</w:t>
      </w:r>
      <w:r>
        <w:rPr>
          <w:rFonts w:hint="eastAsia" w:ascii="仿宋_GB2312" w:hAnsi="仿宋_GB2312" w:eastAsia="仿宋_GB2312" w:cs="仿宋_GB2312"/>
          <w:i w:val="0"/>
          <w:caps w:val="0"/>
          <w:spacing w:val="0"/>
          <w:kern w:val="2"/>
          <w:sz w:val="32"/>
          <w:szCs w:val="32"/>
          <w:shd w:val="clear" w:color="auto" w:fill="auto"/>
          <w:lang w:bidi="ar-SA"/>
        </w:rPr>
        <w:t>盖章）</w:t>
      </w:r>
    </w:p>
    <w:p w14:paraId="4713DF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caps w:val="0"/>
          <w:spacing w:val="0"/>
          <w:kern w:val="2"/>
          <w:sz w:val="32"/>
          <w:szCs w:val="32"/>
          <w:lang w:bidi="ar-SA"/>
        </w:rPr>
      </w:pPr>
      <w:r>
        <w:rPr>
          <w:rFonts w:hint="eastAsia" w:ascii="仿宋_GB2312" w:hAnsi="仿宋_GB2312" w:eastAsia="仿宋_GB2312" w:cs="仿宋_GB2312"/>
          <w:i w:val="0"/>
          <w:caps w:val="0"/>
          <w:spacing w:val="0"/>
          <w:kern w:val="2"/>
          <w:sz w:val="32"/>
          <w:szCs w:val="32"/>
          <w:shd w:val="clear" w:color="auto" w:fill="auto"/>
          <w:lang w:bidi="ar-SA"/>
        </w:rPr>
        <w:t>年   月   日</w:t>
      </w:r>
    </w:p>
    <w:p w14:paraId="163D6B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165"/>
        <w:jc w:val="center"/>
        <w:textAlignment w:val="auto"/>
        <w:rPr>
          <w:rFonts w:hint="eastAsia" w:ascii="仿宋_GB2312" w:hAnsi="仿宋_GB2312" w:eastAsia="仿宋_GB2312" w:cs="仿宋_GB2312"/>
          <w:i w:val="0"/>
          <w:caps w:val="0"/>
          <w:spacing w:val="0"/>
          <w:kern w:val="2"/>
          <w:sz w:val="32"/>
          <w:szCs w:val="32"/>
          <w:lang w:bidi="ar-SA"/>
        </w:rPr>
      </w:pPr>
      <w:r>
        <w:rPr>
          <w:rFonts w:hint="eastAsia" w:ascii="仿宋_GB2312" w:hAnsi="仿宋_GB2312" w:eastAsia="仿宋_GB2312" w:cs="仿宋_GB2312"/>
          <w:i w:val="0"/>
          <w:caps w:val="0"/>
          <w:spacing w:val="0"/>
          <w:kern w:val="2"/>
          <w:sz w:val="32"/>
          <w:szCs w:val="32"/>
          <w:shd w:val="clear" w:color="auto" w:fill="auto"/>
          <w:lang w:bidi="ar-SA"/>
        </w:rPr>
        <w:t>          </w:t>
      </w:r>
    </w:p>
    <w:p w14:paraId="51F6A6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caps w:val="0"/>
          <w:spacing w:val="0"/>
          <w:kern w:val="2"/>
          <w:sz w:val="32"/>
          <w:szCs w:val="32"/>
          <w:lang w:bidi="ar-SA"/>
        </w:rPr>
      </w:pPr>
      <w:r>
        <w:rPr>
          <w:rFonts w:hint="eastAsia" w:ascii="仿宋_GB2312" w:hAnsi="仿宋_GB2312" w:eastAsia="仿宋_GB2312" w:cs="仿宋_GB2312"/>
          <w:i w:val="0"/>
          <w:caps w:val="0"/>
          <w:spacing w:val="0"/>
          <w:kern w:val="2"/>
          <w:sz w:val="32"/>
          <w:szCs w:val="32"/>
          <w:shd w:val="clear" w:color="auto" w:fill="auto"/>
          <w:lang w:eastAsia="zh-CN" w:bidi="ar-SA"/>
        </w:rPr>
        <w:t>保险机构</w:t>
      </w:r>
      <w:r>
        <w:rPr>
          <w:rFonts w:hint="eastAsia" w:ascii="仿宋_GB2312" w:hAnsi="仿宋_GB2312" w:eastAsia="仿宋_GB2312" w:cs="仿宋_GB2312"/>
          <w:i w:val="0"/>
          <w:caps w:val="0"/>
          <w:spacing w:val="0"/>
          <w:kern w:val="2"/>
          <w:sz w:val="32"/>
          <w:szCs w:val="32"/>
          <w:shd w:val="clear" w:color="auto" w:fill="auto"/>
          <w:lang w:bidi="ar-SA"/>
        </w:rPr>
        <w:t>（盖章）</w:t>
      </w:r>
    </w:p>
    <w:p w14:paraId="7777C9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微软雅黑" w:hAnsi="微软雅黑" w:eastAsia="微软雅黑" w:cs="微软雅黑"/>
          <w:i w:val="0"/>
          <w:caps w:val="0"/>
          <w:color w:val="333333"/>
          <w:spacing w:val="0"/>
          <w:sz w:val="24"/>
          <w:szCs w:val="24"/>
        </w:rPr>
      </w:pPr>
      <w:r>
        <w:rPr>
          <w:rFonts w:hint="eastAsia" w:ascii="仿宋_GB2312" w:hAnsi="仿宋_GB2312" w:eastAsia="仿宋_GB2312" w:cs="仿宋_GB2312"/>
          <w:i w:val="0"/>
          <w:caps w:val="0"/>
          <w:spacing w:val="0"/>
          <w:kern w:val="2"/>
          <w:sz w:val="32"/>
          <w:szCs w:val="32"/>
          <w:shd w:val="clear" w:color="auto" w:fill="auto"/>
          <w:lang w:bidi="ar-SA"/>
        </w:rPr>
        <w:t>年   月   日</w:t>
      </w:r>
    </w:p>
    <w:p w14:paraId="72C14F88">
      <w:pPr>
        <w:pStyle w:val="5"/>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zh-CN" w:eastAsia="zh-CN"/>
        </w:rPr>
      </w:pPr>
    </w:p>
    <w:p w14:paraId="157B7D60">
      <w:pPr>
        <w:pStyle w:val="5"/>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zh-CN" w:eastAsia="zh-CN"/>
        </w:rPr>
      </w:pPr>
    </w:p>
    <w:p w14:paraId="49FA8612">
      <w:pPr>
        <w:pStyle w:val="5"/>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zh-CN" w:eastAsia="zh-CN"/>
        </w:rPr>
      </w:pPr>
    </w:p>
    <w:p w14:paraId="78965872">
      <w:pPr>
        <w:pStyle w:val="5"/>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zh-CN" w:eastAsia="zh-CN"/>
        </w:rPr>
      </w:pPr>
    </w:p>
    <w:p w14:paraId="4BDBBE7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1008"/>
    <w:multiLevelType w:val="singleLevel"/>
    <w:tmpl w:val="EFFF100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24D3A"/>
    <w:rsid w:val="77F24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无格式"/>
    <w:qFormat/>
    <w:uiPriority w:val="0"/>
    <w:pPr>
      <w:jc w:val="both"/>
    </w:pPr>
    <w:rPr>
      <w:rFonts w:ascii="宋体" w:hAnsi="宋体" w:eastAsia="宋体" w:cs="宋体"/>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2025-12-24T09:21:00Z</dcterms:created>
  <dc:creator>维修资金中心邱</dc:creator>
  <cp:lastModifiedBy>维修资金中心邱</cp:lastModifiedBy>
  <dcterms:modified xsi:type="dcterms:W3CDTF">2025-12-24T09:22:31Z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0F2F166306494AEE9AC92D8F9E2BF0BC_11</vt:lpwstr>
  </property>
  <property fmtid="{D5CDD505-2E9C-101B-9397-08002B2CF9AE}" pid="4" name="KSOTemplateDocerSaveRecord">
    <vt:lpwstr>eyJoZGlkIjoiZmY2YmIyY2VkYzc1NzE2OGEwOGI4M2ZmMzQ0NDQ4NDIiLCJ1c2VySWQiOiI0NzQwNDk4NzMifQ==</vt:lpwstr>
  </property>
</Properties>
</file>