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Hlk62045288"/>
      <w:bookmarkStart w:id="1" w:name="_GoBack"/>
      <w:bookmarkEnd w:id="1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评选2024年度先进节水型企业、单位、居民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小区和节水先进个人的工作方案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/>
        <w:jc w:val="center"/>
        <w:textAlignment w:val="auto"/>
        <w:rPr>
          <w:rFonts w:ascii="华文中宋" w:hAnsi="华文中宋" w:eastAsia="华文中宋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为进一步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促进</w:t>
      </w:r>
      <w:r>
        <w:rPr>
          <w:rFonts w:hint="eastAsia" w:ascii="仿宋_GB2312" w:hAnsi="华文中宋" w:eastAsia="仿宋_GB2312"/>
          <w:sz w:val="32"/>
          <w:szCs w:val="32"/>
        </w:rPr>
        <w:t>城市节约用水管理工作，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激发</w:t>
      </w:r>
      <w:r>
        <w:rPr>
          <w:rFonts w:hint="eastAsia" w:ascii="仿宋_GB2312" w:hAnsi="华文中宋" w:eastAsia="仿宋_GB2312"/>
          <w:sz w:val="32"/>
          <w:szCs w:val="32"/>
        </w:rPr>
        <w:t>社会各界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积极</w:t>
      </w:r>
      <w:r>
        <w:rPr>
          <w:rFonts w:hint="eastAsia" w:ascii="仿宋_GB2312" w:hAnsi="华文中宋" w:eastAsia="仿宋_GB2312"/>
          <w:sz w:val="32"/>
          <w:szCs w:val="32"/>
        </w:rPr>
        <w:t>参与城市节水工作，根据《福州市城市节约用水奖励办法》（附件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华文中宋" w:eastAsia="仿宋_GB2312"/>
          <w:sz w:val="32"/>
          <w:szCs w:val="32"/>
        </w:rPr>
        <w:t>）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特制定本方案，</w:t>
      </w:r>
      <w:r>
        <w:rPr>
          <w:rFonts w:hint="eastAsia" w:ascii="仿宋_GB2312" w:hAnsi="华文中宋" w:eastAsia="仿宋_GB2312"/>
          <w:sz w:val="32"/>
          <w:szCs w:val="32"/>
        </w:rPr>
        <w:t>有关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事宜</w:t>
      </w:r>
      <w:r>
        <w:rPr>
          <w:rFonts w:hint="eastAsia" w:ascii="仿宋_GB2312" w:hAnsi="华文中宋" w:eastAsia="仿宋_GB2312"/>
          <w:sz w:val="32"/>
          <w:szCs w:val="32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一、评选范围</w:t>
      </w:r>
      <w:r>
        <w:rPr>
          <w:rFonts w:hint="eastAsia" w:ascii="黑体" w:hAnsi="黑体" w:eastAsia="黑体"/>
          <w:sz w:val="32"/>
          <w:szCs w:val="32"/>
          <w:lang w:eastAsia="zh-CN"/>
        </w:rPr>
        <w:t>和年限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2" w:firstLineChars="200"/>
        <w:textAlignment w:val="auto"/>
        <w:rPr>
          <w:rFonts w:hint="eastAsia" w:ascii="仿宋_GB2312" w:hAnsi="华文中宋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评选范围：</w:t>
      </w:r>
      <w:r>
        <w:rPr>
          <w:rFonts w:hint="eastAsia" w:ascii="仿宋_GB2312" w:hAnsi="华文中宋" w:eastAsia="仿宋_GB2312"/>
          <w:sz w:val="32"/>
          <w:szCs w:val="32"/>
        </w:rPr>
        <w:t>福州市六城区符合奖励条件的企业、单位、居民小区、个人。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2" w:firstLineChars="200"/>
        <w:textAlignment w:val="auto"/>
        <w:rPr>
          <w:rFonts w:hint="default" w:eastAsia="仿宋_GB231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二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  <w:t>评选年限：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2024年1月-12月。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二、申报时间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即日起</w:t>
      </w:r>
      <w:r>
        <w:rPr>
          <w:rFonts w:hint="eastAsia" w:ascii="仿宋_GB2312" w:hAnsi="华文中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至202</w:t>
      </w:r>
      <w:r>
        <w:rPr>
          <w:rFonts w:hint="eastAsia" w:ascii="仿宋_GB2312" w:hAnsi="华文中宋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华文中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华文中宋" w:eastAsia="仿宋_GB2312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华文中宋" w:eastAsia="仿宋_GB2312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华文中宋" w:eastAsia="仿宋_GB2312"/>
          <w:color w:val="auto"/>
          <w:sz w:val="32"/>
          <w:szCs w:val="32"/>
          <w:highlight w:val="none"/>
          <w:lang w:val="en-US" w:eastAsia="zh-CN"/>
        </w:rPr>
        <w:t>28</w:t>
      </w:r>
      <w:r>
        <w:rPr>
          <w:rFonts w:hint="eastAsia" w:ascii="仿宋_GB2312" w:hAnsi="华文中宋" w:eastAsia="仿宋_GB2312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华文中宋" w:eastAsia="仿宋_GB2312"/>
          <w:sz w:val="32"/>
          <w:szCs w:val="32"/>
          <w:highlight w:val="none"/>
        </w:rPr>
        <w:t>，</w:t>
      </w:r>
      <w:r>
        <w:rPr>
          <w:rFonts w:hint="eastAsia" w:ascii="仿宋_GB2312" w:hAnsi="华文中宋" w:eastAsia="仿宋_GB2312"/>
          <w:sz w:val="32"/>
          <w:szCs w:val="32"/>
        </w:rPr>
        <w:t>逾期不再受理申报。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三、申报条件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2" w:firstLineChars="200"/>
        <w:textAlignment w:val="auto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（一）先进节水型企业、单位应满足下列条件：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1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认真贯彻国家及省市有关节约用水的法律法规，经常性开展节水宣传，在本单位内部形成浓厚的节水氛围，职工有较高的节水意识，及时制止和举报浪费现象；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2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高度重视节水工作，有主管领导和专人负责用水节水管理工作，有健全的用水、节水管理制度，用水台账齐全;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3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严格执行计划用水管理和超定额累进加价制度，计量设施完好，检查记录完善，按时缴纳水费，执行年度用水指标;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4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积极采用先进的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节水</w:t>
      </w:r>
      <w:r>
        <w:rPr>
          <w:rFonts w:hint="eastAsia" w:ascii="仿宋_GB2312" w:hAnsi="华文中宋" w:eastAsia="仿宋_GB2312"/>
          <w:sz w:val="32"/>
          <w:szCs w:val="32"/>
        </w:rPr>
        <w:t>工艺、器具，节水器具普及率达100%;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5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开展水平衡测试工作，获得“水平衡评价报告书”及“节水型企业、单位报告书”，并获得市级及以上“节水型企业”或“节水型单位”称号，取得显著节水成效;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6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按期完成节水管理部门交办的各项工作任务，并积极配合节水管理部门开展节水检查和业务指导;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7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无违反相关节水管理规定的行为。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2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（二）先进节水型居民小区应满足下列条件：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1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认真贯彻国家及省市有关节约用水的法律法规，经常性开展节水宣传，提高居民节水意识，及时制止和举报浪费现象；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2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高度重视节水工作，有主管领导和专人负责用水节水管理工作，有健全的用水、节水管理制度，用水台账齐全；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3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积极采用先进的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节水</w:t>
      </w:r>
      <w:r>
        <w:rPr>
          <w:rFonts w:hint="eastAsia" w:ascii="仿宋_GB2312" w:hAnsi="华文中宋" w:eastAsia="仿宋_GB2312"/>
          <w:sz w:val="32"/>
          <w:szCs w:val="32"/>
        </w:rPr>
        <w:t>工艺、器具，节水型器具普及率达到100%，二次供水设施完好，并获得市级“节水型居民小区”称号；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4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按期完成节水管理部门交办的各项工作任务，并积极配合节水管理部门开展节水检查和业务指导；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5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无违反相关节水管理规定的行为。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2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（三）节水先进个人应满足下列条件：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1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认真贯彻国家及省市有关节约用水的法律法规，有较高的节水意识，积极参加节水宣传工作，及时制止和举报严重浪费用水和擅自取水行为，经查证属实；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2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在节水的组织领导、宣传教育、科学研究、节水器具与技术研发推广、节水资金筹措、水资源综合利用等方面作出突出贡献；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3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从事节约用水相关工作1年以上；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4</w:t>
      </w:r>
      <w:r>
        <w:rPr>
          <w:rFonts w:hint="default" w:ascii="仿宋_GB2312" w:hAnsi="华文中宋" w:eastAsia="仿宋_GB2312"/>
          <w:sz w:val="32"/>
          <w:szCs w:val="32"/>
          <w:lang w:val="en"/>
        </w:rPr>
        <w:t>.</w:t>
      </w:r>
      <w:r>
        <w:rPr>
          <w:rFonts w:hint="eastAsia" w:ascii="仿宋_GB2312" w:hAnsi="华文中宋" w:eastAsia="仿宋_GB2312"/>
          <w:sz w:val="32"/>
          <w:szCs w:val="32"/>
        </w:rPr>
        <w:t>无违反相关节水管理规定的行为。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四、奖励名额及标准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楷体" w:hAnsi="楷体" w:eastAsia="楷体"/>
          <w:sz w:val="32"/>
          <w:szCs w:val="32"/>
          <w:highlight w:val="none"/>
        </w:rPr>
      </w:pPr>
      <w:r>
        <w:rPr>
          <w:rFonts w:hint="eastAsia" w:ascii="仿宋_GB2312" w:hAnsi="黑体" w:eastAsia="仿宋_GB2312"/>
          <w:sz w:val="32"/>
          <w:szCs w:val="32"/>
        </w:rPr>
        <w:t>202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黑体" w:eastAsia="仿宋_GB2312"/>
          <w:sz w:val="32"/>
          <w:szCs w:val="32"/>
        </w:rPr>
        <w:t>年先</w:t>
      </w:r>
      <w:r>
        <w:rPr>
          <w:rFonts w:hint="eastAsia" w:ascii="仿宋_GB2312" w:hAnsi="黑体" w:eastAsia="仿宋_GB2312"/>
          <w:sz w:val="32"/>
          <w:szCs w:val="32"/>
          <w:highlight w:val="none"/>
        </w:rPr>
        <w:t>进节水型企业、单位、居民小区</w:t>
      </w:r>
      <w:r>
        <w:rPr>
          <w:rFonts w:hint="eastAsia" w:ascii="仿宋_GB2312" w:hAnsi="黑体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奖励名额均</w:t>
      </w:r>
      <w:r>
        <w:rPr>
          <w:rFonts w:hint="eastAsia" w:ascii="仿宋_GB2312" w:hAnsi="黑体" w:eastAsia="仿宋_GB2312"/>
          <w:color w:val="auto"/>
          <w:sz w:val="32"/>
          <w:szCs w:val="32"/>
          <w:highlight w:val="none"/>
        </w:rPr>
        <w:t>不多于</w:t>
      </w:r>
      <w:r>
        <w:rPr>
          <w:rFonts w:ascii="仿宋_GB2312" w:hAnsi="黑体" w:eastAsia="仿宋_GB2312"/>
          <w:color w:val="auto"/>
          <w:sz w:val="32"/>
          <w:szCs w:val="32"/>
          <w:highlight w:val="none"/>
        </w:rPr>
        <w:t>10</w:t>
      </w:r>
      <w:r>
        <w:rPr>
          <w:rFonts w:hint="eastAsia" w:ascii="仿宋_GB2312" w:hAnsi="黑体" w:eastAsia="仿宋_GB2312"/>
          <w:color w:val="auto"/>
          <w:sz w:val="32"/>
          <w:szCs w:val="32"/>
          <w:highlight w:val="none"/>
        </w:rPr>
        <w:t>个</w:t>
      </w:r>
      <w:r>
        <w:rPr>
          <w:rFonts w:hint="eastAsia" w:ascii="仿宋_GB2312" w:hAnsi="黑体" w:eastAsia="仿宋_GB2312"/>
          <w:sz w:val="32"/>
          <w:szCs w:val="32"/>
          <w:highlight w:val="none"/>
        </w:rPr>
        <w:t>，节水先进个人的</w:t>
      </w:r>
      <w:r>
        <w:rPr>
          <w:rFonts w:hint="eastAsia" w:ascii="仿宋_GB2312" w:hAnsi="黑体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奖励名额不多于</w:t>
      </w:r>
      <w:r>
        <w:rPr>
          <w:rFonts w:ascii="仿宋_GB2312" w:hAnsi="黑体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仿宋_GB2312" w:hAnsi="黑体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</w:t>
      </w:r>
      <w:r>
        <w:rPr>
          <w:rFonts w:hint="eastAsia" w:ascii="仿宋_GB2312" w:hAnsi="黑体" w:eastAsia="仿宋_GB2312"/>
          <w:sz w:val="32"/>
          <w:szCs w:val="32"/>
          <w:highlight w:val="none"/>
        </w:rPr>
        <w:t>，奖励标准详见《福州市城市节约用水奖励办法》。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五、评选程序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2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（一）申报方式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符合条件的企业、单位、居民小区、个人向市城市节水办提交申报材料，参加评选。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2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（二）申报材料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</w:t>
      </w:r>
      <w:r>
        <w:rPr>
          <w:rFonts w:hint="default" w:ascii="仿宋_GB2312" w:hAnsi="黑体" w:eastAsia="仿宋_GB2312"/>
          <w:sz w:val="32"/>
          <w:szCs w:val="32"/>
          <w:lang w:val="en"/>
        </w:rPr>
        <w:t>.</w:t>
      </w:r>
      <w:r>
        <w:rPr>
          <w:rFonts w:hint="eastAsia" w:ascii="仿宋_GB2312" w:hAnsi="黑体" w:eastAsia="仿宋_GB2312"/>
          <w:sz w:val="32"/>
          <w:szCs w:val="32"/>
        </w:rPr>
        <w:t>《福州市先进节水型企业、单位、居民小区奖励申报表》（附件2）或《福州市节水先进个人奖励申报表》（附件3）；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</w:t>
      </w:r>
      <w:r>
        <w:rPr>
          <w:rFonts w:hint="default" w:ascii="仿宋_GB2312" w:hAnsi="黑体" w:eastAsia="仿宋_GB2312"/>
          <w:sz w:val="32"/>
          <w:szCs w:val="32"/>
          <w:lang w:val="en"/>
        </w:rPr>
        <w:t>.</w:t>
      </w:r>
      <w:r>
        <w:rPr>
          <w:rFonts w:hint="eastAsia" w:ascii="仿宋_GB2312" w:hAnsi="黑体" w:eastAsia="仿宋_GB2312"/>
          <w:sz w:val="32"/>
          <w:szCs w:val="32"/>
        </w:rPr>
        <w:t>节水型企业、单位、居民小区命名文件复印件（盖公章）；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</w:t>
      </w:r>
      <w:r>
        <w:rPr>
          <w:rFonts w:hint="default" w:ascii="仿宋_GB2312" w:hAnsi="黑体" w:eastAsia="仿宋_GB2312"/>
          <w:sz w:val="32"/>
          <w:szCs w:val="32"/>
          <w:lang w:val="en"/>
        </w:rPr>
        <w:t>.</w:t>
      </w:r>
      <w:r>
        <w:rPr>
          <w:rFonts w:hint="eastAsia" w:ascii="仿宋_GB2312" w:hAnsi="黑体" w:eastAsia="仿宋_GB2312"/>
          <w:sz w:val="32"/>
          <w:szCs w:val="32"/>
        </w:rPr>
        <w:t>节水型企业、单位202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黑体" w:eastAsia="仿宋_GB2312"/>
          <w:sz w:val="32"/>
          <w:szCs w:val="32"/>
        </w:rPr>
        <w:t>年度水费发票复印件（盖公章）；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4</w:t>
      </w:r>
      <w:r>
        <w:rPr>
          <w:rFonts w:hint="default" w:ascii="仿宋_GB2312" w:hAnsi="黑体" w:eastAsia="仿宋_GB2312"/>
          <w:sz w:val="32"/>
          <w:szCs w:val="32"/>
          <w:lang w:val="en"/>
        </w:rPr>
        <w:t>.</w:t>
      </w:r>
      <w:r>
        <w:rPr>
          <w:rFonts w:hint="eastAsia" w:ascii="仿宋_GB2312" w:hAnsi="黑体" w:eastAsia="仿宋_GB2312"/>
          <w:sz w:val="32"/>
          <w:szCs w:val="32"/>
        </w:rPr>
        <w:t>节水型居民小区户数证明文件（盖公章）；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5</w:t>
      </w:r>
      <w:r>
        <w:rPr>
          <w:rFonts w:hint="default" w:ascii="仿宋_GB2312" w:hAnsi="黑体" w:eastAsia="仿宋_GB2312"/>
          <w:sz w:val="32"/>
          <w:szCs w:val="32"/>
          <w:lang w:val="en"/>
        </w:rPr>
        <w:t>.</w:t>
      </w:r>
      <w:r>
        <w:rPr>
          <w:rFonts w:hint="eastAsia" w:ascii="仿宋_GB2312" w:hAnsi="黑体" w:eastAsia="仿宋_GB2312"/>
          <w:sz w:val="32"/>
          <w:szCs w:val="32"/>
        </w:rPr>
        <w:t>节水型企业、单位、居民小区节水工作亮点，字数约300-400字；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6</w:t>
      </w:r>
      <w:r>
        <w:rPr>
          <w:rFonts w:hint="default" w:ascii="仿宋_GB2312" w:hAnsi="黑体" w:eastAsia="仿宋_GB2312"/>
          <w:sz w:val="32"/>
          <w:szCs w:val="32"/>
          <w:lang w:val="en"/>
        </w:rPr>
        <w:t>.</w:t>
      </w:r>
      <w:r>
        <w:rPr>
          <w:rFonts w:hint="eastAsia" w:ascii="仿宋_GB2312" w:hAnsi="黑体" w:eastAsia="仿宋_GB2312"/>
          <w:sz w:val="32"/>
          <w:szCs w:val="32"/>
        </w:rPr>
        <w:t>其余佐证材料。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将以上申报材料盖章扫描后发送至邮箱：</w:t>
      </w:r>
      <w:r>
        <w:rPr>
          <w:rFonts w:hint="eastAsia" w:ascii="仿宋_GB2312" w:hAnsi="黑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fzcsjsbgs@163.com</w:t>
      </w:r>
      <w:r>
        <w:rPr>
          <w:rFonts w:hint="eastAsia" w:ascii="仿宋_GB2312" w:hAnsi="黑体" w:eastAsia="仿宋_GB2312"/>
          <w:sz w:val="32"/>
          <w:szCs w:val="32"/>
        </w:rPr>
        <w:t>，并将纸质材料（一式三份）按顺序装订成册提交至市城市节水办（地址：福州市东部办公区8栋11楼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市住建</w:t>
      </w:r>
      <w:r>
        <w:rPr>
          <w:rFonts w:hint="eastAsia" w:ascii="仿宋_GB2312" w:hAnsi="黑体" w:eastAsia="仿宋_GB2312"/>
          <w:sz w:val="32"/>
          <w:szCs w:val="32"/>
        </w:rPr>
        <w:t>局公用处）。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2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（三）评选及表彰方法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  <w:highlight w:val="none"/>
        </w:rPr>
        <w:t>市</w:t>
      </w:r>
      <w:r>
        <w:rPr>
          <w:rFonts w:hint="eastAsia" w:ascii="仿宋_GB2312" w:hAnsi="华文中宋" w:eastAsia="仿宋_GB2312"/>
          <w:sz w:val="32"/>
          <w:szCs w:val="32"/>
          <w:highlight w:val="none"/>
          <w:lang w:eastAsia="zh-CN"/>
        </w:rPr>
        <w:t>住建</w:t>
      </w:r>
      <w:r>
        <w:rPr>
          <w:rFonts w:hint="eastAsia" w:ascii="仿宋_GB2312" w:hAnsi="华文中宋" w:eastAsia="仿宋_GB2312"/>
          <w:sz w:val="32"/>
          <w:szCs w:val="32"/>
          <w:highlight w:val="none"/>
        </w:rPr>
        <w:t>局对申报材料进行评审和现场核实，择优评选。拟定名单后，在市</w:t>
      </w:r>
      <w:r>
        <w:rPr>
          <w:rFonts w:hint="eastAsia" w:ascii="仿宋_GB2312" w:hAnsi="华文中宋" w:eastAsia="仿宋_GB2312"/>
          <w:sz w:val="32"/>
          <w:szCs w:val="32"/>
          <w:highlight w:val="none"/>
          <w:lang w:eastAsia="zh-CN"/>
        </w:rPr>
        <w:t>住建</w:t>
      </w:r>
      <w:r>
        <w:rPr>
          <w:rFonts w:hint="eastAsia" w:ascii="仿宋_GB2312" w:hAnsi="华文中宋" w:eastAsia="仿宋_GB2312"/>
          <w:sz w:val="32"/>
          <w:szCs w:val="32"/>
          <w:highlight w:val="none"/>
        </w:rPr>
        <w:t>局官方网</w:t>
      </w:r>
      <w:r>
        <w:rPr>
          <w:rFonts w:hint="eastAsia" w:ascii="仿宋_GB2312" w:hAnsi="华文中宋" w:eastAsia="仿宋_GB2312"/>
          <w:sz w:val="32"/>
          <w:szCs w:val="32"/>
        </w:rPr>
        <w:t>站公示7天，公示期结束后无异议的，予以颁发证书和奖金。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华文中宋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2238" w:leftChars="304" w:hanging="1600" w:hangingChars="500"/>
        <w:textAlignment w:val="auto"/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附件：</w:t>
      </w:r>
      <w:r>
        <w:rPr>
          <w:rFonts w:hint="eastAsia" w:ascii="仿宋_GB2312" w:hAnsi="楷体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楷体" w:eastAsia="仿宋_GB2312"/>
          <w:sz w:val="32"/>
          <w:szCs w:val="32"/>
          <w:highlight w:val="none"/>
        </w:rPr>
        <w:t>.福州市城乡建设局关</w:t>
      </w:r>
      <w:r>
        <w:rPr>
          <w:rFonts w:hint="eastAsia" w:ascii="仿宋_GB2312" w:hAnsi="楷体" w:eastAsia="仿宋_GB2312"/>
          <w:sz w:val="32"/>
          <w:szCs w:val="32"/>
        </w:rPr>
        <w:t>于印发福州市城市节约用水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1948" w:firstLineChars="609"/>
        <w:textAlignment w:val="auto"/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奖励办法的通知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1663" w:firstLineChars="540"/>
        <w:textAlignment w:val="auto"/>
        <w:rPr>
          <w:rFonts w:hint="eastAsia" w:ascii="仿宋_GB2312" w:hAnsi="楷体" w:eastAsia="仿宋_GB2312"/>
          <w:spacing w:val="-6"/>
          <w:sz w:val="32"/>
          <w:szCs w:val="32"/>
        </w:rPr>
      </w:pPr>
      <w:r>
        <w:rPr>
          <w:rFonts w:hint="eastAsia" w:ascii="仿宋_GB2312" w:hAnsi="楷体" w:eastAsia="仿宋_GB2312"/>
          <w:spacing w:val="-6"/>
          <w:sz w:val="32"/>
          <w:szCs w:val="32"/>
          <w:lang w:val="en-US" w:eastAsia="zh-CN"/>
        </w:rPr>
        <w:t>2</w:t>
      </w:r>
      <w:r>
        <w:rPr>
          <w:rFonts w:hint="default" w:ascii="仿宋_GB2312" w:hAnsi="楷体" w:eastAsia="仿宋_GB2312"/>
          <w:spacing w:val="-6"/>
          <w:sz w:val="32"/>
          <w:szCs w:val="32"/>
          <w:lang w:val="en"/>
        </w:rPr>
        <w:t>.</w:t>
      </w:r>
      <w:r>
        <w:rPr>
          <w:rFonts w:hint="eastAsia" w:ascii="仿宋_GB2312" w:hAnsi="楷体" w:eastAsia="仿宋_GB2312"/>
          <w:spacing w:val="-6"/>
          <w:sz w:val="32"/>
          <w:szCs w:val="32"/>
        </w:rPr>
        <w:t>福州市先进节水型企业、单位、居民小区奖励申报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1948" w:firstLineChars="609"/>
        <w:textAlignment w:val="auto"/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1663" w:firstLineChars="540"/>
        <w:textAlignment w:val="auto"/>
        <w:rPr>
          <w:rFonts w:hint="eastAsia" w:ascii="仿宋_GB2312" w:hAnsi="楷体" w:eastAsia="仿宋_GB2312"/>
          <w:spacing w:val="-6"/>
          <w:sz w:val="32"/>
          <w:szCs w:val="32"/>
          <w:lang w:val="en-US" w:eastAsia="zh-CN"/>
        </w:rPr>
      </w:pPr>
      <w:r>
        <w:rPr>
          <w:rFonts w:hint="eastAsia" w:ascii="仿宋_GB2312" w:hAnsi="楷体" w:eastAsia="仿宋_GB2312"/>
          <w:spacing w:val="-6"/>
          <w:sz w:val="32"/>
          <w:szCs w:val="32"/>
          <w:lang w:val="en-US" w:eastAsia="zh-CN"/>
        </w:rPr>
        <w:t>3</w:t>
      </w:r>
      <w:r>
        <w:rPr>
          <w:rFonts w:hint="default" w:ascii="仿宋_GB2312" w:hAnsi="楷体" w:eastAsia="仿宋_GB2312"/>
          <w:spacing w:val="-6"/>
          <w:sz w:val="32"/>
          <w:szCs w:val="32"/>
          <w:lang w:val="en" w:eastAsia="zh-CN"/>
        </w:rPr>
        <w:t>.</w:t>
      </w:r>
      <w:r>
        <w:rPr>
          <w:rFonts w:hint="eastAsia" w:ascii="仿宋_GB2312" w:hAnsi="楷体" w:eastAsia="仿宋_GB2312"/>
          <w:spacing w:val="-6"/>
          <w:sz w:val="32"/>
          <w:szCs w:val="32"/>
          <w:lang w:val="en-US" w:eastAsia="zh-CN"/>
        </w:rPr>
        <w:t>福州市节水先进个人奖励申报表</w:t>
      </w:r>
    </w:p>
    <w:p>
      <w:pPr>
        <w:rPr>
          <w:rFonts w:hint="eastAsia" w:eastAsia="仿宋_GB2312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adjustRightInd w:val="0"/>
        <w:snapToGrid w:val="0"/>
        <w:spacing w:line="480" w:lineRule="exact"/>
        <w:ind w:firstLine="0" w:firstLineChars="0"/>
        <w:rPr>
          <w:rFonts w:ascii="仿宋_GB2312" w:hAnsi="仿宋_GB2312" w:eastAsia="仿宋_GB2312" w:cs="仿宋_GB2312"/>
          <w:snapToGrid w:val="0"/>
          <w:sz w:val="32"/>
        </w:rPr>
      </w:pPr>
    </w:p>
    <w:bookmarkEnd w:id="0"/>
    <w:p>
      <w:pPr>
        <w:adjustRightInd/>
        <w:snapToGrid/>
        <w:spacing w:line="240" w:lineRule="auto"/>
        <w:ind w:firstLine="0" w:firstLineChars="0"/>
        <w:rPr>
          <w:rFonts w:ascii="仿宋_GB2312" w:hAnsi="仿宋_GB2312" w:eastAsia="仿宋_GB2312" w:cs="仿宋_GB2312"/>
          <w:snapToGrid w:val="0"/>
          <w:sz w:val="32"/>
        </w:rPr>
      </w:pPr>
      <w:r>
        <w:rPr>
          <w:rFonts w:ascii="仿宋_GB2312" w:hAnsi="仿宋_GB2312" w:eastAsia="仿宋_GB2312" w:cs="仿宋_GB2312"/>
          <w:snapToGrid w:val="0"/>
          <w:sz w:val="32"/>
        </w:rPr>
        <w:br w:type="page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 w:val="0"/>
        <w:spacing w:line="560" w:lineRule="exac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附件1</w:t>
      </w:r>
    </w:p>
    <w:p>
      <w:pPr>
        <w:bidi w:val="0"/>
        <w:rPr>
          <w:lang w:val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40375" cy="7898130"/>
            <wp:effectExtent l="0" t="0" r="6985" b="11430"/>
            <wp:docPr id="4" name="图片 4" descr="附件1福州市城市节约用水奖励办法的通知（公用230号）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1福州市城市节约用水奖励办法的通知（公用230号）_0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38495" cy="8181975"/>
            <wp:effectExtent l="0" t="0" r="6985" b="1905"/>
            <wp:docPr id="3" name="图片 3" descr="附件1福州市城市节约用水奖励办法的通知（公用230号）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1福州市城市节约用水奖励办法的通知（公用230号）_0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746750" cy="8193405"/>
            <wp:effectExtent l="0" t="0" r="13970" b="5715"/>
            <wp:docPr id="2" name="图片 2" descr="附件1福州市城市节约用水奖励办法的通知（公用230号）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福州市城市节约用水奖励办法的通知（公用230号）_0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</w:rPr>
        <w:t>福州市先进节水型企业、单位、居民小区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</w:rPr>
        <w:t>奖励申报表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0"/>
        <w:gridCol w:w="2762"/>
        <w:gridCol w:w="1779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230" w:type="dxa"/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单位名称(盖公章）</w:t>
            </w:r>
          </w:p>
        </w:tc>
        <w:tc>
          <w:tcPr>
            <w:tcW w:w="276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申报时间</w:t>
            </w:r>
          </w:p>
        </w:tc>
        <w:tc>
          <w:tcPr>
            <w:tcW w:w="175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230" w:type="dxa"/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法人代表</w:t>
            </w:r>
          </w:p>
        </w:tc>
        <w:tc>
          <w:tcPr>
            <w:tcW w:w="276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联系人及电话</w:t>
            </w:r>
          </w:p>
        </w:tc>
        <w:tc>
          <w:tcPr>
            <w:tcW w:w="175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2230" w:type="dxa"/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276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银行账户名称</w:t>
            </w:r>
          </w:p>
        </w:tc>
        <w:tc>
          <w:tcPr>
            <w:tcW w:w="175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230" w:type="dxa"/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银行账</w:t>
            </w: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  <w:lang w:eastAsia="zh-CN"/>
              </w:rPr>
              <w:t>号</w:t>
            </w:r>
          </w:p>
        </w:tc>
        <w:tc>
          <w:tcPr>
            <w:tcW w:w="276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开户</w:t>
            </w: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  <w:lang w:eastAsia="zh-CN"/>
              </w:rPr>
              <w:t>行名称</w:t>
            </w:r>
          </w:p>
        </w:tc>
        <w:tc>
          <w:tcPr>
            <w:tcW w:w="175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2230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节水型企业（单位）20</w:t>
            </w:r>
            <w:r>
              <w:rPr>
                <w:rFonts w:cs="宋体" w:asciiTheme="minorEastAsia" w:hAnsiTheme="minorEastAsia"/>
                <w:kern w:val="0"/>
                <w:sz w:val="24"/>
                <w:szCs w:val="24"/>
              </w:rPr>
              <w:t>2</w:t>
            </w: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年用水量</w:t>
            </w:r>
          </w:p>
        </w:tc>
        <w:tc>
          <w:tcPr>
            <w:tcW w:w="6292" w:type="dxa"/>
            <w:gridSpan w:val="3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2230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节水型小区20</w:t>
            </w:r>
            <w:r>
              <w:rPr>
                <w:rFonts w:cs="宋体" w:asciiTheme="minorEastAsia" w:hAnsiTheme="minorEastAsia"/>
                <w:kern w:val="0"/>
                <w:sz w:val="24"/>
                <w:szCs w:val="24"/>
              </w:rPr>
              <w:t>2</w:t>
            </w: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年入住户数</w:t>
            </w:r>
          </w:p>
        </w:tc>
        <w:tc>
          <w:tcPr>
            <w:tcW w:w="6292" w:type="dxa"/>
            <w:gridSpan w:val="3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2230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节水型企业、单位、居民小区考核分值</w:t>
            </w:r>
          </w:p>
        </w:tc>
        <w:tc>
          <w:tcPr>
            <w:tcW w:w="6292" w:type="dxa"/>
            <w:gridSpan w:val="3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10"/>
        <w:tblW w:w="85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5" w:hRule="atLeast"/>
        </w:trPr>
        <w:tc>
          <w:tcPr>
            <w:tcW w:w="8552" w:type="dxa"/>
            <w:tcBorders>
              <w:top w:val="nil"/>
            </w:tcBorders>
          </w:tcPr>
          <w:p>
            <w:pPr>
              <w:widowControl/>
              <w:spacing w:line="360" w:lineRule="atLeas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节水先进事迹（可另附纸）：</w:t>
            </w:r>
          </w:p>
        </w:tc>
      </w:tr>
    </w:tbl>
    <w:tbl>
      <w:tblPr>
        <w:tblStyle w:val="11"/>
        <w:tblW w:w="85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9" w:hRule="atLeast"/>
        </w:trPr>
        <w:tc>
          <w:tcPr>
            <w:tcW w:w="8552" w:type="dxa"/>
            <w:tcBorders>
              <w:top w:val="nil"/>
              <w:bottom w:val="nil"/>
            </w:tcBorders>
          </w:tcPr>
          <w:p>
            <w:pPr>
              <w:widowControl/>
              <w:spacing w:line="360" w:lineRule="atLeast"/>
              <w:rPr>
                <w:rFonts w:cs="宋体" w:asciiTheme="minorEastAsia" w:hAnsi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城市节水主管部门意见：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8552" w:type="dxa"/>
            <w:tcBorders>
              <w:top w:val="nil"/>
            </w:tcBorders>
          </w:tcPr>
          <w:p>
            <w:pPr>
              <w:widowControl/>
              <w:spacing w:line="360" w:lineRule="atLeast"/>
              <w:jc w:val="right"/>
              <w:rPr>
                <w:rFonts w:cs="宋体" w:asciiTheme="minorEastAsia" w:hAnsi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负责人签名：      年  月  日（盖公章）</w:t>
            </w:r>
          </w:p>
        </w:tc>
      </w:tr>
    </w:tbl>
    <w:p>
      <w:pPr>
        <w:widowControl/>
        <w:shd w:val="clear" w:color="auto" w:fill="FFFFFF"/>
        <w:spacing w:line="360" w:lineRule="atLeast"/>
        <w:jc w:val="left"/>
        <w:rPr>
          <w:rFonts w:cs="宋体" w:asciiTheme="minorEastAsia" w:hAnsiTheme="minorEastAsia"/>
          <w:kern w:val="0"/>
          <w:sz w:val="24"/>
        </w:rPr>
      </w:pPr>
      <w:r>
        <w:rPr>
          <w:rFonts w:hint="eastAsia" w:cs="宋体" w:asciiTheme="minorEastAsia" w:hAnsiTheme="minorEastAsia"/>
          <w:kern w:val="0"/>
          <w:sz w:val="24"/>
        </w:rPr>
        <w:t>注：1.附节水型企业、单位、居民小区命名文件复印件加盖公章；</w:t>
      </w:r>
    </w:p>
    <w:p>
      <w:pPr>
        <w:widowControl/>
        <w:shd w:val="clear" w:color="auto" w:fill="FFFFFF"/>
        <w:spacing w:line="360" w:lineRule="atLeast"/>
        <w:ind w:firstLine="480" w:firstLineChars="200"/>
        <w:rPr>
          <w:rFonts w:cs="宋体" w:asciiTheme="minorEastAsia" w:hAnsiTheme="minorEastAsia"/>
          <w:kern w:val="0"/>
          <w:sz w:val="24"/>
        </w:rPr>
      </w:pPr>
      <w:r>
        <w:rPr>
          <w:rFonts w:hint="eastAsia" w:cs="宋体" w:asciiTheme="minorEastAsia" w:hAnsiTheme="minorEastAsia"/>
          <w:kern w:val="0"/>
          <w:sz w:val="24"/>
        </w:rPr>
        <w:t>2.企业、单位附20</w:t>
      </w:r>
      <w:r>
        <w:rPr>
          <w:rFonts w:cs="宋体" w:asciiTheme="minorEastAsia" w:hAnsiTheme="minorEastAsia"/>
          <w:kern w:val="0"/>
          <w:sz w:val="24"/>
        </w:rPr>
        <w:t>2</w:t>
      </w:r>
      <w:r>
        <w:rPr>
          <w:rFonts w:hint="eastAsia" w:cs="宋体" w:asciiTheme="minorEastAsia" w:hAnsiTheme="minorEastAsia"/>
          <w:kern w:val="0"/>
          <w:sz w:val="24"/>
          <w:lang w:val="en-US" w:eastAsia="zh-CN"/>
        </w:rPr>
        <w:t>4</w:t>
      </w:r>
      <w:r>
        <w:rPr>
          <w:rFonts w:hint="eastAsia" w:cs="宋体" w:asciiTheme="minorEastAsia" w:hAnsiTheme="minorEastAsia"/>
          <w:kern w:val="0"/>
          <w:sz w:val="24"/>
        </w:rPr>
        <w:t>年度水费发票复印件加盖公章；</w:t>
      </w:r>
    </w:p>
    <w:p>
      <w:pPr>
        <w:widowControl/>
        <w:shd w:val="clear" w:color="auto" w:fill="FFFFFF"/>
        <w:spacing w:line="360" w:lineRule="atLeast"/>
        <w:ind w:firstLine="480" w:firstLineChars="200"/>
      </w:pPr>
      <w:r>
        <w:rPr>
          <w:rFonts w:hint="eastAsia" w:cs="宋体" w:asciiTheme="minorEastAsia" w:hAnsiTheme="minorEastAsia"/>
          <w:kern w:val="0"/>
          <w:sz w:val="24"/>
        </w:rPr>
        <w:t>3.居民小区提供户数证明文件加盖公章。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附件3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</w:rPr>
        <w:t>福州市节水先进个人奖励申报表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2987"/>
        <w:gridCol w:w="1503"/>
        <w:gridCol w:w="25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455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单位名称</w:t>
            </w:r>
          </w:p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（盖公章）</w:t>
            </w:r>
          </w:p>
        </w:tc>
        <w:tc>
          <w:tcPr>
            <w:tcW w:w="2987" w:type="dxa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申报时间</w:t>
            </w:r>
          </w:p>
        </w:tc>
        <w:tc>
          <w:tcPr>
            <w:tcW w:w="2577" w:type="dxa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55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姓名</w:t>
            </w:r>
          </w:p>
        </w:tc>
        <w:tc>
          <w:tcPr>
            <w:tcW w:w="2987" w:type="dxa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性别</w:t>
            </w:r>
          </w:p>
        </w:tc>
        <w:tc>
          <w:tcPr>
            <w:tcW w:w="2577" w:type="dxa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455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2987" w:type="dxa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577" w:type="dxa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0" w:hRule="atLeast"/>
        </w:trPr>
        <w:tc>
          <w:tcPr>
            <w:tcW w:w="1455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银行账</w:t>
            </w: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  <w:lang w:eastAsia="zh-CN"/>
              </w:rPr>
              <w:t>号</w:t>
            </w:r>
          </w:p>
        </w:tc>
        <w:tc>
          <w:tcPr>
            <w:tcW w:w="2987" w:type="dxa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/>
            <w:vAlign w:val="center"/>
          </w:tcPr>
          <w:p>
            <w:pPr>
              <w:widowControl/>
              <w:spacing w:line="360" w:lineRule="atLeast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</w:rPr>
              <w:t>开户</w:t>
            </w:r>
            <w:r>
              <w:rPr>
                <w:rFonts w:hint="eastAsia" w:cs="宋体" w:asciiTheme="minorEastAsia" w:hAnsiTheme="minorEastAsia"/>
                <w:kern w:val="0"/>
                <w:sz w:val="24"/>
                <w:szCs w:val="24"/>
                <w:lang w:eastAsia="zh-CN"/>
              </w:rPr>
              <w:t>行名称</w:t>
            </w:r>
          </w:p>
        </w:tc>
        <w:tc>
          <w:tcPr>
            <w:tcW w:w="2577" w:type="dxa"/>
            <w:vAlign w:val="center"/>
          </w:tcPr>
          <w:p>
            <w:pPr>
              <w:widowControl/>
              <w:spacing w:line="360" w:lineRule="atLeas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1" w:hRule="atLeast"/>
        </w:trPr>
        <w:tc>
          <w:tcPr>
            <w:tcW w:w="8522" w:type="dxa"/>
            <w:gridSpan w:val="4"/>
            <w:tcBorders>
              <w:bottom w:val="single" w:color="auto" w:sz="4" w:space="0"/>
            </w:tcBorders>
            <w:shd w:val="clear" w:color="auto" w:fill="FFFFFF"/>
          </w:tcPr>
          <w:p>
            <w:pPr>
              <w:widowControl/>
              <w:spacing w:line="360" w:lineRule="atLeas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节水先进事迹（可另附纸）：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8522" w:type="dxa"/>
            <w:gridSpan w:val="4"/>
            <w:tcBorders>
              <w:bottom w:val="nil"/>
            </w:tcBorders>
          </w:tcPr>
          <w:p>
            <w:pPr>
              <w:widowControl/>
              <w:spacing w:line="360" w:lineRule="atLeas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推荐单位意见：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8522" w:type="dxa"/>
            <w:gridSpan w:val="4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360" w:lineRule="atLeast"/>
              <w:jc w:val="right"/>
              <w:rPr>
                <w:rFonts w:cs="宋体" w:asciiTheme="minorEastAsia" w:hAnsi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负责人签名：      年  月  日（盖公章）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07" w:hRule="atLeast"/>
        </w:trPr>
        <w:tc>
          <w:tcPr>
            <w:tcW w:w="8522" w:type="dxa"/>
            <w:gridSpan w:val="4"/>
            <w:tcBorders>
              <w:bottom w:val="nil"/>
            </w:tcBorders>
          </w:tcPr>
          <w:p>
            <w:pPr>
              <w:widowControl/>
              <w:spacing w:line="360" w:lineRule="atLeast"/>
              <w:rPr>
                <w:rFonts w:cs="宋体" w:asciiTheme="minorEastAsia" w:hAnsi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城市节水主管部门意见：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522" w:type="dxa"/>
            <w:gridSpan w:val="4"/>
            <w:tcBorders>
              <w:top w:val="nil"/>
            </w:tcBorders>
          </w:tcPr>
          <w:p>
            <w:pPr>
              <w:widowControl/>
              <w:spacing w:line="360" w:lineRule="atLeast"/>
              <w:jc w:val="right"/>
              <w:rPr>
                <w:rFonts w:cs="宋体" w:asciiTheme="minorEastAsia" w:hAnsi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负责人签名：      年  月  日（盖公章）</w:t>
            </w:r>
          </w:p>
        </w:tc>
      </w:tr>
    </w:tbl>
    <w:p>
      <w:pPr>
        <w:widowControl/>
        <w:shd w:val="clear" w:color="auto" w:fill="FFFFFF"/>
        <w:spacing w:line="360" w:lineRule="atLeast"/>
        <w:jc w:val="left"/>
      </w:pPr>
      <w:r>
        <w:rPr>
          <w:rFonts w:hint="eastAsia" w:cs="宋体" w:asciiTheme="minorEastAsia" w:hAnsiTheme="minorEastAsia"/>
          <w:kern w:val="0"/>
          <w:sz w:val="24"/>
        </w:rPr>
        <w:t>注：内容多可另附纸。</w:t>
      </w:r>
    </w:p>
    <w:sectPr>
      <w:footerReference r:id="rId3" w:type="default"/>
      <w:pgSz w:w="11906" w:h="16838"/>
      <w:pgMar w:top="2154" w:right="1531" w:bottom="141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DA1"/>
    <w:rsid w:val="00023B60"/>
    <w:rsid w:val="00052AA9"/>
    <w:rsid w:val="000A1697"/>
    <w:rsid w:val="000B7EC1"/>
    <w:rsid w:val="000F7BC5"/>
    <w:rsid w:val="001725E7"/>
    <w:rsid w:val="001D209C"/>
    <w:rsid w:val="00224E0B"/>
    <w:rsid w:val="00263217"/>
    <w:rsid w:val="00264A50"/>
    <w:rsid w:val="00296CCF"/>
    <w:rsid w:val="00323557"/>
    <w:rsid w:val="003C54F5"/>
    <w:rsid w:val="00412EDC"/>
    <w:rsid w:val="0044048A"/>
    <w:rsid w:val="004506FC"/>
    <w:rsid w:val="00474C8C"/>
    <w:rsid w:val="004E0DA1"/>
    <w:rsid w:val="005B4A7C"/>
    <w:rsid w:val="005D2C0A"/>
    <w:rsid w:val="005E2403"/>
    <w:rsid w:val="00603F8B"/>
    <w:rsid w:val="006058A2"/>
    <w:rsid w:val="0062355A"/>
    <w:rsid w:val="00637BF6"/>
    <w:rsid w:val="006D6FC2"/>
    <w:rsid w:val="00700435"/>
    <w:rsid w:val="007478F7"/>
    <w:rsid w:val="007A040E"/>
    <w:rsid w:val="007B63CA"/>
    <w:rsid w:val="00802AF3"/>
    <w:rsid w:val="008128C5"/>
    <w:rsid w:val="0085763E"/>
    <w:rsid w:val="008F3A12"/>
    <w:rsid w:val="009177FA"/>
    <w:rsid w:val="00933BC7"/>
    <w:rsid w:val="00950761"/>
    <w:rsid w:val="00991B71"/>
    <w:rsid w:val="009D3F50"/>
    <w:rsid w:val="00A542CA"/>
    <w:rsid w:val="00B2023A"/>
    <w:rsid w:val="00B86E7C"/>
    <w:rsid w:val="00B94F2B"/>
    <w:rsid w:val="00C01B0D"/>
    <w:rsid w:val="00C250E8"/>
    <w:rsid w:val="00C72BDE"/>
    <w:rsid w:val="00CF2179"/>
    <w:rsid w:val="00D8438D"/>
    <w:rsid w:val="00DA79FE"/>
    <w:rsid w:val="00DD5FED"/>
    <w:rsid w:val="00DD6CD5"/>
    <w:rsid w:val="00E6060E"/>
    <w:rsid w:val="00E6284A"/>
    <w:rsid w:val="00E67F5B"/>
    <w:rsid w:val="00F25E83"/>
    <w:rsid w:val="00F64626"/>
    <w:rsid w:val="00F656F5"/>
    <w:rsid w:val="00F8168C"/>
    <w:rsid w:val="00F867B8"/>
    <w:rsid w:val="00F90594"/>
    <w:rsid w:val="01B6221C"/>
    <w:rsid w:val="02AB46AF"/>
    <w:rsid w:val="055B18A1"/>
    <w:rsid w:val="05722E96"/>
    <w:rsid w:val="06A94022"/>
    <w:rsid w:val="07D05DA6"/>
    <w:rsid w:val="095D56DA"/>
    <w:rsid w:val="099371C9"/>
    <w:rsid w:val="0B720971"/>
    <w:rsid w:val="0C793B43"/>
    <w:rsid w:val="0CD34450"/>
    <w:rsid w:val="0E0737F9"/>
    <w:rsid w:val="0E7B20CF"/>
    <w:rsid w:val="0FA622AE"/>
    <w:rsid w:val="10593038"/>
    <w:rsid w:val="1360023A"/>
    <w:rsid w:val="13C34596"/>
    <w:rsid w:val="13ED7CA3"/>
    <w:rsid w:val="13F37300"/>
    <w:rsid w:val="159D5775"/>
    <w:rsid w:val="176E33DE"/>
    <w:rsid w:val="17D905BB"/>
    <w:rsid w:val="17FC2EFF"/>
    <w:rsid w:val="19B17CAD"/>
    <w:rsid w:val="1AA46E02"/>
    <w:rsid w:val="1AC5013C"/>
    <w:rsid w:val="1BA23AE5"/>
    <w:rsid w:val="1D4B5AB7"/>
    <w:rsid w:val="2003165B"/>
    <w:rsid w:val="211D3C0E"/>
    <w:rsid w:val="220D5A31"/>
    <w:rsid w:val="23F21382"/>
    <w:rsid w:val="248D10AB"/>
    <w:rsid w:val="254259F1"/>
    <w:rsid w:val="263E08AF"/>
    <w:rsid w:val="270F3ECA"/>
    <w:rsid w:val="27CE17BE"/>
    <w:rsid w:val="2B14257A"/>
    <w:rsid w:val="2BB221A4"/>
    <w:rsid w:val="2C2C11A9"/>
    <w:rsid w:val="2C9B0006"/>
    <w:rsid w:val="2E7C01C6"/>
    <w:rsid w:val="2FFF3E56"/>
    <w:rsid w:val="3103349F"/>
    <w:rsid w:val="31292C4A"/>
    <w:rsid w:val="326F1422"/>
    <w:rsid w:val="32B53CA7"/>
    <w:rsid w:val="349D0E96"/>
    <w:rsid w:val="387A15AA"/>
    <w:rsid w:val="39167469"/>
    <w:rsid w:val="3A442255"/>
    <w:rsid w:val="3AD05092"/>
    <w:rsid w:val="3BE15B0C"/>
    <w:rsid w:val="3C473104"/>
    <w:rsid w:val="3CD15B81"/>
    <w:rsid w:val="3D257C7B"/>
    <w:rsid w:val="3D3879AE"/>
    <w:rsid w:val="3E7D27FF"/>
    <w:rsid w:val="401E0DE1"/>
    <w:rsid w:val="41097C06"/>
    <w:rsid w:val="42C52C6C"/>
    <w:rsid w:val="42F56341"/>
    <w:rsid w:val="446F7A2D"/>
    <w:rsid w:val="44A973E3"/>
    <w:rsid w:val="450665AC"/>
    <w:rsid w:val="45927E77"/>
    <w:rsid w:val="462431C5"/>
    <w:rsid w:val="487675DC"/>
    <w:rsid w:val="49777AB0"/>
    <w:rsid w:val="49B125F9"/>
    <w:rsid w:val="49B4697B"/>
    <w:rsid w:val="4AD625B4"/>
    <w:rsid w:val="4B08226D"/>
    <w:rsid w:val="4B647BC0"/>
    <w:rsid w:val="4BF61160"/>
    <w:rsid w:val="4E231FB4"/>
    <w:rsid w:val="4FA71E03"/>
    <w:rsid w:val="4FEB1908"/>
    <w:rsid w:val="50C8299F"/>
    <w:rsid w:val="528835A2"/>
    <w:rsid w:val="53500458"/>
    <w:rsid w:val="54541AC5"/>
    <w:rsid w:val="54686892"/>
    <w:rsid w:val="5502197D"/>
    <w:rsid w:val="56242D6E"/>
    <w:rsid w:val="562A4684"/>
    <w:rsid w:val="58922210"/>
    <w:rsid w:val="58FE78A6"/>
    <w:rsid w:val="5903628D"/>
    <w:rsid w:val="59476B94"/>
    <w:rsid w:val="59FB6472"/>
    <w:rsid w:val="5A382944"/>
    <w:rsid w:val="5A680C7F"/>
    <w:rsid w:val="5BF64864"/>
    <w:rsid w:val="5CA8626A"/>
    <w:rsid w:val="5CF35248"/>
    <w:rsid w:val="5D2B4CE1"/>
    <w:rsid w:val="5D3B6BF4"/>
    <w:rsid w:val="5E03241E"/>
    <w:rsid w:val="5E9B7945"/>
    <w:rsid w:val="5EAAA34B"/>
    <w:rsid w:val="60A96B4D"/>
    <w:rsid w:val="60D31618"/>
    <w:rsid w:val="61EA6C19"/>
    <w:rsid w:val="63D538F9"/>
    <w:rsid w:val="63F345CB"/>
    <w:rsid w:val="6498667D"/>
    <w:rsid w:val="650E70C3"/>
    <w:rsid w:val="65571300"/>
    <w:rsid w:val="670B0C38"/>
    <w:rsid w:val="67C47F0C"/>
    <w:rsid w:val="67EB425D"/>
    <w:rsid w:val="686D2352"/>
    <w:rsid w:val="68D160B4"/>
    <w:rsid w:val="692140B1"/>
    <w:rsid w:val="69B61AD7"/>
    <w:rsid w:val="6B0379E8"/>
    <w:rsid w:val="6B3F77E2"/>
    <w:rsid w:val="6BF16DF6"/>
    <w:rsid w:val="6DB34753"/>
    <w:rsid w:val="6DD9391E"/>
    <w:rsid w:val="712B2DAA"/>
    <w:rsid w:val="71DD2D84"/>
    <w:rsid w:val="71F38A9A"/>
    <w:rsid w:val="72104A8F"/>
    <w:rsid w:val="73F13E37"/>
    <w:rsid w:val="74DD291D"/>
    <w:rsid w:val="75363ACC"/>
    <w:rsid w:val="760A40E5"/>
    <w:rsid w:val="76225685"/>
    <w:rsid w:val="767C19B2"/>
    <w:rsid w:val="779B0E1C"/>
    <w:rsid w:val="786F5C73"/>
    <w:rsid w:val="78C95383"/>
    <w:rsid w:val="7B417215"/>
    <w:rsid w:val="7D596F0B"/>
    <w:rsid w:val="7D7635FF"/>
    <w:rsid w:val="7DC61D5E"/>
    <w:rsid w:val="7E7A711F"/>
    <w:rsid w:val="BE64473B"/>
    <w:rsid w:val="BFF7D612"/>
    <w:rsid w:val="C7DE1ACB"/>
    <w:rsid w:val="DFF6080F"/>
    <w:rsid w:val="EB1F9E0A"/>
    <w:rsid w:val="FD6F352C"/>
    <w:rsid w:val="FED0C6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next w:val="3"/>
    <w:link w:val="17"/>
    <w:semiHidden/>
    <w:unhideWhenUsed/>
    <w:qFormat/>
    <w:uiPriority w:val="99"/>
    <w:rPr>
      <w:sz w:val="18"/>
      <w:szCs w:val="18"/>
    </w:rPr>
  </w:style>
  <w:style w:type="paragraph" w:customStyle="1" w:styleId="3">
    <w:name w:val="正文缩进311"/>
    <w:next w:val="1"/>
    <w:qFormat/>
    <w:uiPriority w:val="0"/>
    <w:pPr>
      <w:wordWrap w:val="0"/>
      <w:ind w:left="3400"/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styleId="4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5">
    <w:name w:val="Body Text"/>
    <w:basedOn w:val="1"/>
    <w:link w:val="21"/>
    <w:semiHidden/>
    <w:unhideWhenUsed/>
    <w:qFormat/>
    <w:uiPriority w:val="99"/>
    <w:pPr>
      <w:jc w:val="center"/>
    </w:pPr>
    <w:rPr>
      <w:rFonts w:ascii="Calibri" w:hAnsi="Calibri" w:eastAsia="宋体" w:cs="Times New Roman"/>
      <w:b/>
      <w:bCs/>
      <w:sz w:val="44"/>
      <w:szCs w:val="24"/>
    </w:rPr>
  </w:style>
  <w:style w:type="paragraph" w:styleId="6">
    <w:name w:val="Date"/>
    <w:basedOn w:val="1"/>
    <w:next w:val="1"/>
    <w:link w:val="20"/>
    <w:semiHidden/>
    <w:unhideWhenUsed/>
    <w:qFormat/>
    <w:uiPriority w:val="99"/>
    <w:pPr>
      <w:ind w:left="100" w:leftChars="2500"/>
    </w:pPr>
    <w:rPr>
      <w:rFonts w:ascii="Calibri" w:hAnsi="Calibri" w:eastAsia="宋体" w:cs="Times New Roman"/>
      <w:szCs w:val="24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semiHidden/>
    <w:unhideWhenUsed/>
    <w:qFormat/>
    <w:uiPriority w:val="99"/>
    <w:rPr>
      <w:rFonts w:ascii="Times New Roman" w:hAnsi="Times New Roman" w:eastAsia="宋体" w:cs="Times New Roman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7">
    <w:name w:val="批注框文本 Char"/>
    <w:basedOn w:val="12"/>
    <w:link w:val="2"/>
    <w:semiHidden/>
    <w:qFormat/>
    <w:uiPriority w:val="99"/>
    <w:rPr>
      <w:sz w:val="18"/>
      <w:szCs w:val="18"/>
    </w:rPr>
  </w:style>
  <w:style w:type="character" w:customStyle="1" w:styleId="18">
    <w:name w:val="批注文字 Char"/>
    <w:basedOn w:val="12"/>
    <w:link w:val="4"/>
    <w:semiHidden/>
    <w:qFormat/>
    <w:uiPriority w:val="99"/>
  </w:style>
  <w:style w:type="character" w:customStyle="1" w:styleId="19">
    <w:name w:val="批注主题 Char"/>
    <w:basedOn w:val="18"/>
    <w:link w:val="9"/>
    <w:semiHidden/>
    <w:qFormat/>
    <w:uiPriority w:val="99"/>
    <w:rPr>
      <w:b/>
      <w:bCs/>
    </w:rPr>
  </w:style>
  <w:style w:type="character" w:customStyle="1" w:styleId="20">
    <w:name w:val="日期 Char"/>
    <w:link w:val="6"/>
    <w:semiHidden/>
    <w:qFormat/>
    <w:uiPriority w:val="99"/>
    <w:rPr>
      <w:rFonts w:ascii="Times New Roman" w:hAnsi="Times New Roman" w:eastAsia="宋体" w:cs="Times New Roman"/>
    </w:rPr>
  </w:style>
  <w:style w:type="character" w:customStyle="1" w:styleId="21">
    <w:name w:val="正文文本 Char"/>
    <w:link w:val="5"/>
    <w:semiHidden/>
    <w:qFormat/>
    <w:uiPriority w:val="99"/>
    <w:rPr>
      <w:rFonts w:ascii="Times New Roman" w:hAnsi="Times New Roman" w:eastAsia="宋体" w:cs="Times New Roman"/>
      <w:b/>
      <w:bCs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3069</Words>
  <Characters>3188</Characters>
  <Lines>12</Lines>
  <Paragraphs>3</Paragraphs>
  <TotalTime>0</TotalTime>
  <ScaleCrop>false</ScaleCrop>
  <LinksUpToDate>false</LinksUpToDate>
  <CharactersWithSpaces>3227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2023-03-10T06:56:00Z</dcterms:created>
  <dc:creator>Lu Binbin</dc:creator>
  <cp:lastModifiedBy>uos</cp:lastModifiedBy>
  <cp:lastPrinted>2025-02-06T17:29:00Z</cp:lastPrinted>
  <dcterms:modified xsi:type="dcterms:W3CDTF">2025-02-11T17:48:28Z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B308C45123F64BB5AA12F14B63A96741_13</vt:lpwstr>
  </property>
  <property fmtid="{D5CDD505-2E9C-101B-9397-08002B2CF9AE}" pid="4" name="KSOTemplateDocerSaveRecord">
    <vt:lpwstr>eyJoZGlkIjoiNTg4YjdiNzJjMzM5MTYxNWUyNTRlYzllNTAyMzVmZWQiLCJ1c2VySWQiOiIzMjA3MDE4NTIifQ==</vt:lpwstr>
  </property>
</Properties>
</file>