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napToGrid w:val="0"/>
        <w:spacing w:line="600" w:lineRule="exact"/>
        <w:rPr>
          <w:rFonts w:ascii="仿宋_GB2312"/>
          <w:b/>
          <w:sz w:val="28"/>
          <w:szCs w:val="28"/>
        </w:rPr>
      </w:pPr>
      <w:r>
        <w:rPr>
          <w:rFonts w:hint="eastAsia" w:ascii="黑体" w:eastAsia="黑体"/>
          <w:szCs w:val="32"/>
        </w:rPr>
        <w:t xml:space="preserve">附件2  </w:t>
      </w:r>
      <w:r>
        <w:rPr>
          <w:rFonts w:hint="eastAsia" w:ascii="仿宋_GB2312"/>
          <w:b/>
          <w:sz w:val="28"/>
          <w:szCs w:val="28"/>
        </w:rPr>
        <w:t xml:space="preserve">                             </w:t>
      </w:r>
    </w:p>
    <w:p>
      <w:pPr>
        <w:adjustRightInd w:val="0"/>
        <w:snapToGrid w:val="0"/>
        <w:spacing w:line="500" w:lineRule="exact"/>
        <w:rPr>
          <w:rFonts w:ascii="仿宋_GB2312"/>
          <w:b/>
          <w:sz w:val="28"/>
          <w:szCs w:val="28"/>
        </w:rPr>
      </w:pPr>
    </w:p>
    <w:p>
      <w:pPr>
        <w:snapToGrid w:val="0"/>
        <w:spacing w:line="360" w:lineRule="auto"/>
        <w:jc w:val="center"/>
        <w:rPr>
          <w:b/>
          <w:sz w:val="28"/>
          <w:szCs w:val="28"/>
        </w:rPr>
      </w:pPr>
    </w:p>
    <w:p>
      <w:pPr>
        <w:snapToGrid w:val="0"/>
        <w:spacing w:line="360" w:lineRule="auto"/>
        <w:jc w:val="center"/>
        <w:rPr>
          <w:b/>
          <w:sz w:val="28"/>
          <w:szCs w:val="28"/>
        </w:rPr>
      </w:pPr>
    </w:p>
    <w:p>
      <w:pPr>
        <w:snapToGrid w:val="0"/>
        <w:spacing w:line="360" w:lineRule="auto"/>
        <w:rPr>
          <w:b/>
          <w:sz w:val="28"/>
          <w:szCs w:val="28"/>
        </w:rPr>
      </w:pPr>
    </w:p>
    <w:p>
      <w:pPr>
        <w:snapToGrid w:val="0"/>
        <w:spacing w:line="360" w:lineRule="auto"/>
        <w:jc w:val="center"/>
        <w:rPr>
          <w:rFonts w:ascii="黑体" w:eastAsia="黑体"/>
          <w:b/>
          <w:sz w:val="44"/>
          <w:szCs w:val="44"/>
        </w:rPr>
      </w:pPr>
      <w:r>
        <w:rPr>
          <w:rFonts w:hint="eastAsia" w:ascii="黑体" w:eastAsia="黑体"/>
          <w:b/>
          <w:sz w:val="44"/>
          <w:szCs w:val="44"/>
        </w:rPr>
        <w:t>福建省工业化建筑认定申请报告</w:t>
      </w:r>
    </w:p>
    <w:p>
      <w:pPr>
        <w:jc w:val="center"/>
      </w:pPr>
      <w:r>
        <w:rPr>
          <w:b/>
          <w:sz w:val="28"/>
          <w:szCs w:val="28"/>
        </w:rPr>
        <w:t>（</w:t>
      </w:r>
      <w:r>
        <w:rPr>
          <w:rFonts w:hint="eastAsia"/>
          <w:b/>
          <w:sz w:val="28"/>
          <w:szCs w:val="28"/>
        </w:rPr>
        <w:t>设计阶段</w:t>
      </w:r>
      <w:r>
        <w:rPr>
          <w:b/>
          <w:sz w:val="28"/>
          <w:szCs w:val="28"/>
        </w:rPr>
        <w:t>）</w:t>
      </w:r>
    </w:p>
    <w:p>
      <w:pPr>
        <w:jc w:val="center"/>
      </w:pPr>
    </w:p>
    <w:p>
      <w:pPr>
        <w:tabs>
          <w:tab w:val="left" w:pos="6580"/>
          <w:tab w:val="left" w:pos="6780"/>
        </w:tabs>
        <w:snapToGrid w:val="0"/>
        <w:spacing w:line="500" w:lineRule="exact"/>
        <w:ind w:firstLine="1343" w:firstLineChars="446"/>
        <w:rPr>
          <w:rFonts w:ascii="仿宋_GB2312"/>
          <w:b/>
          <w:sz w:val="30"/>
          <w:szCs w:val="30"/>
        </w:rPr>
      </w:pPr>
    </w:p>
    <w:p>
      <w:pPr>
        <w:tabs>
          <w:tab w:val="left" w:pos="6580"/>
          <w:tab w:val="left" w:pos="6780"/>
        </w:tabs>
        <w:snapToGrid w:val="0"/>
        <w:spacing w:line="500" w:lineRule="exact"/>
        <w:ind w:firstLine="1343" w:firstLineChars="446"/>
        <w:rPr>
          <w:rFonts w:ascii="仿宋_GB2312"/>
          <w:b/>
          <w:sz w:val="30"/>
          <w:szCs w:val="30"/>
          <w:u w:val="single"/>
        </w:rPr>
      </w:pPr>
      <w:r>
        <w:rPr>
          <w:rFonts w:hint="eastAsia" w:ascii="仿宋_GB2312"/>
          <w:b/>
          <w:sz w:val="30"/>
          <w:szCs w:val="30"/>
        </w:rPr>
        <w:t xml:space="preserve">项 目 名 称  </w:t>
      </w:r>
      <w:r>
        <w:rPr>
          <w:rFonts w:hint="eastAsia"/>
          <w:b/>
          <w:sz w:val="28"/>
          <w:szCs w:val="28"/>
          <w:u w:val="single"/>
        </w:rPr>
        <w:t xml:space="preserve">      </w:t>
      </w:r>
      <w:r>
        <w:rPr>
          <w:rFonts w:hint="eastAsia"/>
          <w:b/>
          <w:sz w:val="28"/>
          <w:szCs w:val="28"/>
          <w:u w:val="single"/>
          <w:lang w:eastAsia="zh-CN"/>
        </w:rPr>
        <w:t>清凉山消防站</w:t>
      </w:r>
      <w:r>
        <w:rPr>
          <w:rFonts w:hint="eastAsia"/>
          <w:b/>
          <w:sz w:val="28"/>
          <w:szCs w:val="28"/>
          <w:u w:val="single"/>
          <w:lang w:val="en-US" w:eastAsia="zh-CN"/>
        </w:rPr>
        <w:t xml:space="preserve">  </w:t>
      </w:r>
      <w:r>
        <w:rPr>
          <w:rFonts w:hint="eastAsia"/>
          <w:b/>
          <w:color w:val="auto"/>
          <w:sz w:val="28"/>
          <w:szCs w:val="28"/>
          <w:u w:val="single"/>
        </w:rPr>
        <w:t xml:space="preserve">  </w:t>
      </w:r>
      <w:r>
        <w:rPr>
          <w:rFonts w:hint="eastAsia"/>
          <w:b/>
          <w:color w:val="auto"/>
          <w:sz w:val="28"/>
          <w:szCs w:val="28"/>
          <w:u w:val="single"/>
          <w:lang w:val="en-US" w:eastAsia="zh-CN"/>
        </w:rPr>
        <w:t xml:space="preserve">      </w:t>
      </w:r>
      <w:r>
        <w:rPr>
          <w:rFonts w:hint="eastAsia"/>
          <w:b/>
          <w:sz w:val="28"/>
          <w:szCs w:val="28"/>
          <w:u w:val="single"/>
          <w:lang w:val="en-US" w:eastAsia="zh-CN"/>
        </w:rPr>
        <w:t xml:space="preserve"> </w:t>
      </w:r>
      <w:r>
        <w:rPr>
          <w:rFonts w:hint="eastAsia"/>
          <w:b/>
          <w:sz w:val="28"/>
          <w:szCs w:val="28"/>
          <w:u w:val="single"/>
        </w:rPr>
        <w:t xml:space="preserve">  </w:t>
      </w:r>
      <w:r>
        <w:rPr>
          <w:rFonts w:hint="eastAsia"/>
          <w:b/>
          <w:sz w:val="28"/>
          <w:szCs w:val="28"/>
          <w:u w:val="single"/>
          <w:lang w:val="en-US" w:eastAsia="zh-CN"/>
        </w:rPr>
        <w:t xml:space="preserve">    </w:t>
      </w:r>
    </w:p>
    <w:p>
      <w:pPr>
        <w:tabs>
          <w:tab w:val="left" w:pos="6580"/>
          <w:tab w:val="left" w:pos="6780"/>
        </w:tabs>
        <w:snapToGrid w:val="0"/>
        <w:spacing w:line="500" w:lineRule="exact"/>
        <w:ind w:firstLine="1343" w:firstLineChars="446"/>
        <w:rPr>
          <w:rFonts w:ascii="仿宋_GB2312"/>
          <w:b/>
          <w:sz w:val="30"/>
          <w:szCs w:val="30"/>
          <w:u w:val="single"/>
        </w:rPr>
      </w:pPr>
    </w:p>
    <w:p>
      <w:pPr>
        <w:tabs>
          <w:tab w:val="left" w:pos="6580"/>
          <w:tab w:val="left" w:pos="6780"/>
        </w:tabs>
        <w:snapToGrid w:val="0"/>
        <w:spacing w:line="500" w:lineRule="exact"/>
        <w:jc w:val="both"/>
        <w:rPr>
          <w:b/>
          <w:sz w:val="30"/>
          <w:szCs w:val="30"/>
          <w:u w:val="single"/>
        </w:rPr>
      </w:pPr>
      <w:r>
        <w:rPr>
          <w:rFonts w:hint="eastAsia"/>
          <w:b/>
          <w:sz w:val="30"/>
          <w:szCs w:val="30"/>
          <w:lang w:val="en-US" w:eastAsia="zh-CN"/>
        </w:rPr>
        <w:t xml:space="preserve">         </w:t>
      </w:r>
      <w:r>
        <w:rPr>
          <w:b/>
          <w:sz w:val="30"/>
          <w:szCs w:val="30"/>
        </w:rPr>
        <w:t xml:space="preserve">单位工程名称 </w:t>
      </w:r>
      <w:r>
        <w:rPr>
          <w:b/>
          <w:color w:val="auto"/>
          <w:sz w:val="30"/>
          <w:szCs w:val="30"/>
          <w:u w:val="single"/>
        </w:rPr>
        <w:t xml:space="preserve"> </w:t>
      </w:r>
      <w:r>
        <w:rPr>
          <w:rFonts w:hint="eastAsia"/>
          <w:b/>
          <w:color w:val="auto"/>
          <w:sz w:val="30"/>
          <w:szCs w:val="30"/>
          <w:u w:val="single"/>
          <w:lang w:val="en-US" w:eastAsia="zh-CN"/>
        </w:rPr>
        <w:t xml:space="preserve">     业务楼、执勤附属楼         </w:t>
      </w:r>
    </w:p>
    <w:p>
      <w:pPr>
        <w:spacing w:line="500" w:lineRule="exact"/>
        <w:ind w:firstLine="1606" w:firstLineChars="500"/>
        <w:rPr>
          <w:b/>
        </w:rPr>
      </w:pPr>
    </w:p>
    <w:p>
      <w:pPr>
        <w:tabs>
          <w:tab w:val="left" w:pos="6580"/>
          <w:tab w:val="left" w:pos="6780"/>
        </w:tabs>
        <w:snapToGrid w:val="0"/>
        <w:spacing w:line="500" w:lineRule="exact"/>
        <w:ind w:firstLine="1343" w:firstLineChars="446"/>
        <w:rPr>
          <w:b/>
          <w:sz w:val="30"/>
          <w:szCs w:val="30"/>
        </w:rPr>
      </w:pPr>
      <w:r>
        <w:rPr>
          <w:b/>
          <w:sz w:val="30"/>
          <w:szCs w:val="30"/>
        </w:rPr>
        <w:t xml:space="preserve">建 设 单 位 </w:t>
      </w:r>
      <w:r>
        <w:rPr>
          <w:b/>
          <w:sz w:val="30"/>
          <w:szCs w:val="30"/>
          <w:u w:val="single"/>
        </w:rPr>
        <w:t xml:space="preserve"> </w:t>
      </w:r>
      <w:r>
        <w:rPr>
          <w:rFonts w:hint="eastAsia"/>
          <w:b/>
          <w:sz w:val="30"/>
          <w:szCs w:val="30"/>
          <w:u w:val="single"/>
          <w:lang w:val="en-US" w:eastAsia="zh-CN"/>
        </w:rPr>
        <w:t xml:space="preserve">      福州市消防救援支队       </w:t>
      </w:r>
      <w:r>
        <w:rPr>
          <w:rFonts w:hint="eastAsia"/>
          <w:b/>
          <w:sz w:val="28"/>
          <w:szCs w:val="28"/>
          <w:u w:val="single"/>
          <w:lang w:val="en-US" w:eastAsia="zh-CN"/>
        </w:rPr>
        <w:t xml:space="preserve"> </w:t>
      </w:r>
      <w:r>
        <w:rPr>
          <w:b/>
          <w:sz w:val="28"/>
          <w:szCs w:val="28"/>
          <w:u w:val="single"/>
        </w:rPr>
        <w:t xml:space="preserve"> </w:t>
      </w:r>
    </w:p>
    <w:p>
      <w:pPr>
        <w:spacing w:line="500" w:lineRule="exact"/>
        <w:ind w:firstLine="1606" w:firstLineChars="500"/>
        <w:rPr>
          <w:b/>
        </w:rPr>
      </w:pPr>
    </w:p>
    <w:p>
      <w:pPr>
        <w:tabs>
          <w:tab w:val="left" w:pos="6580"/>
          <w:tab w:val="left" w:pos="6780"/>
        </w:tabs>
        <w:snapToGrid w:val="0"/>
        <w:spacing w:line="500" w:lineRule="exact"/>
        <w:ind w:firstLine="1343" w:firstLineChars="446"/>
        <w:rPr>
          <w:b/>
          <w:sz w:val="30"/>
          <w:szCs w:val="30"/>
        </w:rPr>
      </w:pPr>
      <w:r>
        <w:rPr>
          <w:b/>
          <w:sz w:val="30"/>
          <w:szCs w:val="30"/>
        </w:rPr>
        <w:t xml:space="preserve">主 管 部 门 </w:t>
      </w:r>
      <w:r>
        <w:rPr>
          <w:b/>
          <w:sz w:val="28"/>
          <w:szCs w:val="28"/>
          <w:u w:val="single"/>
        </w:rPr>
        <w:t xml:space="preserve">    </w:t>
      </w:r>
      <w:r>
        <w:rPr>
          <w:rFonts w:hint="eastAsia"/>
          <w:b/>
          <w:sz w:val="28"/>
          <w:szCs w:val="28"/>
          <w:u w:val="single"/>
          <w:lang w:val="en-US" w:eastAsia="zh-CN"/>
        </w:rPr>
        <w:t xml:space="preserve">  </w:t>
      </w:r>
      <w:r>
        <w:rPr>
          <w:b/>
          <w:sz w:val="28"/>
          <w:szCs w:val="28"/>
          <w:u w:val="single"/>
        </w:rPr>
        <w:t xml:space="preserve"> 福州市城乡建设委员会   </w:t>
      </w:r>
      <w:r>
        <w:rPr>
          <w:rFonts w:hint="eastAsia"/>
          <w:b/>
          <w:sz w:val="28"/>
          <w:szCs w:val="28"/>
          <w:u w:val="single"/>
          <w:lang w:val="en-US" w:eastAsia="zh-CN"/>
        </w:rPr>
        <w:t xml:space="preserve">      </w:t>
      </w:r>
    </w:p>
    <w:p>
      <w:pPr>
        <w:spacing w:line="500" w:lineRule="exact"/>
        <w:ind w:firstLine="1606" w:firstLineChars="500"/>
        <w:rPr>
          <w:b/>
        </w:rPr>
      </w:pPr>
    </w:p>
    <w:p>
      <w:pPr>
        <w:tabs>
          <w:tab w:val="left" w:pos="6580"/>
          <w:tab w:val="left" w:pos="6780"/>
        </w:tabs>
        <w:snapToGrid w:val="0"/>
        <w:spacing w:line="500" w:lineRule="exact"/>
        <w:ind w:firstLine="1343" w:firstLineChars="446"/>
        <w:rPr>
          <w:b/>
          <w:sz w:val="30"/>
          <w:szCs w:val="30"/>
        </w:rPr>
      </w:pPr>
      <w:r>
        <w:rPr>
          <w:b/>
          <w:sz w:val="30"/>
          <w:szCs w:val="30"/>
        </w:rPr>
        <w:t xml:space="preserve">申 报 时 间 </w:t>
      </w:r>
      <w:r>
        <w:rPr>
          <w:b/>
          <w:sz w:val="30"/>
          <w:szCs w:val="30"/>
          <w:u w:val="single"/>
        </w:rPr>
        <w:t xml:space="preserve">        </w:t>
      </w:r>
      <w:r>
        <w:rPr>
          <w:rFonts w:hint="eastAsia"/>
          <w:b/>
          <w:sz w:val="30"/>
          <w:szCs w:val="30"/>
          <w:u w:val="single"/>
          <w:lang w:val="en-US" w:eastAsia="zh-CN"/>
        </w:rPr>
        <w:t xml:space="preserve">   </w:t>
      </w:r>
      <w:r>
        <w:rPr>
          <w:b/>
          <w:sz w:val="30"/>
          <w:szCs w:val="30"/>
          <w:u w:val="single"/>
        </w:rPr>
        <w:t xml:space="preserve">  20</w:t>
      </w:r>
      <w:r>
        <w:rPr>
          <w:rFonts w:hint="eastAsia"/>
          <w:b/>
          <w:sz w:val="30"/>
          <w:szCs w:val="30"/>
          <w:u w:val="single"/>
          <w:lang w:val="en-US" w:eastAsia="zh-CN"/>
        </w:rPr>
        <w:t>20.10</w:t>
      </w:r>
      <w:r>
        <w:rPr>
          <w:b/>
          <w:sz w:val="30"/>
          <w:szCs w:val="30"/>
          <w:u w:val="single"/>
        </w:rPr>
        <w:t xml:space="preserve">       </w:t>
      </w:r>
      <w:r>
        <w:rPr>
          <w:rFonts w:hint="eastAsia"/>
          <w:b/>
          <w:sz w:val="30"/>
          <w:szCs w:val="30"/>
          <w:u w:val="single"/>
          <w:lang w:val="en-US" w:eastAsia="zh-CN"/>
        </w:rPr>
        <w:t xml:space="preserve">      </w:t>
      </w:r>
      <w:r>
        <w:rPr>
          <w:b/>
          <w:sz w:val="30"/>
          <w:szCs w:val="30"/>
          <w:u w:val="single"/>
        </w:rPr>
        <w:t xml:space="preserve"> </w:t>
      </w:r>
    </w:p>
    <w:p>
      <w:pPr>
        <w:spacing w:line="360" w:lineRule="auto"/>
        <w:ind w:firstLine="1600" w:firstLineChars="500"/>
      </w:pPr>
      <w:r>
        <w:rPr>
          <w:rFonts w:hint="eastAsia"/>
        </w:rPr>
        <w:t xml:space="preserve"> </w:t>
      </w:r>
    </w:p>
    <w:p>
      <w:pPr>
        <w:snapToGrid w:val="0"/>
        <w:spacing w:line="360" w:lineRule="auto"/>
        <w:jc w:val="center"/>
        <w:rPr>
          <w:rFonts w:ascii="仿宋_GB2312"/>
          <w:b/>
          <w:sz w:val="28"/>
          <w:szCs w:val="28"/>
        </w:rPr>
      </w:pPr>
    </w:p>
    <w:p>
      <w:pPr>
        <w:snapToGrid w:val="0"/>
        <w:spacing w:line="360" w:lineRule="auto"/>
        <w:jc w:val="center"/>
        <w:rPr>
          <w:rFonts w:ascii="仿宋_GB2312"/>
          <w:b/>
          <w:sz w:val="30"/>
          <w:szCs w:val="30"/>
        </w:rPr>
      </w:pPr>
      <w:r>
        <w:rPr>
          <w:rFonts w:hint="eastAsia" w:ascii="仿宋_GB2312"/>
          <w:b/>
          <w:sz w:val="30"/>
          <w:szCs w:val="30"/>
        </w:rPr>
        <w:t>福建省住房和城乡建设厅编制</w:t>
      </w:r>
    </w:p>
    <w:p>
      <w:pPr>
        <w:snapToGrid w:val="0"/>
        <w:spacing w:line="360" w:lineRule="auto"/>
        <w:jc w:val="center"/>
        <w:rPr>
          <w:rFonts w:ascii="Courier New" w:hAnsi="Courier New"/>
          <w:sz w:val="30"/>
          <w:szCs w:val="30"/>
        </w:rPr>
        <w:sectPr>
          <w:headerReference r:id="rId5" w:type="first"/>
          <w:footerReference r:id="rId8" w:type="first"/>
          <w:headerReference r:id="rId3" w:type="default"/>
          <w:footerReference r:id="rId6" w:type="default"/>
          <w:headerReference r:id="rId4" w:type="even"/>
          <w:footerReference r:id="rId7" w:type="even"/>
          <w:pgSz w:w="11906" w:h="16838"/>
          <w:pgMar w:top="2098" w:right="1474" w:bottom="1985" w:left="1588" w:header="851" w:footer="992" w:gutter="0"/>
          <w:pgNumType w:fmt="numberInDash" w:start="1"/>
          <w:cols w:space="720" w:num="1"/>
          <w:titlePg/>
          <w:docGrid w:type="lines" w:linePitch="312" w:charSpace="0"/>
        </w:sectPr>
      </w:pPr>
    </w:p>
    <w:tbl>
      <w:tblPr>
        <w:tblStyle w:val="9"/>
        <w:tblW w:w="907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56" w:type="dxa"/>
          <w:bottom w:w="0" w:type="dxa"/>
          <w:right w:w="56" w:type="dxa"/>
        </w:tblCellMar>
      </w:tblPr>
      <w:tblGrid>
        <w:gridCol w:w="1917"/>
        <w:gridCol w:w="2735"/>
        <w:gridCol w:w="2025"/>
        <w:gridCol w:w="240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94" w:hRule="atLeast"/>
          <w:jc w:val="center"/>
        </w:trPr>
        <w:tc>
          <w:tcPr>
            <w:tcW w:w="9078"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b/>
                <w:bCs/>
                <w:color w:val="auto"/>
                <w:sz w:val="24"/>
              </w:rPr>
            </w:pPr>
            <w:r>
              <w:rPr>
                <w:rFonts w:hint="eastAsia" w:ascii="仿宋_GB2312"/>
                <w:b/>
                <w:bCs/>
                <w:color w:val="auto"/>
                <w:sz w:val="24"/>
              </w:rPr>
              <w:t>一、单位工程基本情况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770" w:hRule="atLeast"/>
          <w:jc w:val="center"/>
        </w:trPr>
        <w:tc>
          <w:tcPr>
            <w:tcW w:w="1917"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color w:val="auto"/>
                <w:sz w:val="24"/>
              </w:rPr>
            </w:pPr>
            <w:r>
              <w:rPr>
                <w:rFonts w:hint="eastAsia" w:ascii="仿宋_GB2312"/>
                <w:color w:val="auto"/>
                <w:sz w:val="24"/>
              </w:rPr>
              <w:t>1、建筑类型</w:t>
            </w:r>
          </w:p>
        </w:tc>
        <w:tc>
          <w:tcPr>
            <w:tcW w:w="7161" w:type="dxa"/>
            <w:gridSpan w:val="3"/>
            <w:tcBorders>
              <w:top w:val="single" w:color="auto" w:sz="4" w:space="0"/>
              <w:left w:val="single" w:color="auto" w:sz="4" w:space="0"/>
              <w:bottom w:val="single" w:color="auto" w:sz="4" w:space="0"/>
              <w:right w:val="single" w:color="auto" w:sz="4" w:space="0"/>
            </w:tcBorders>
            <w:vAlign w:val="center"/>
          </w:tcPr>
          <w:p>
            <w:pPr>
              <w:snapToGrid w:val="0"/>
              <w:rPr>
                <w:rFonts w:ascii="仿宋_GB2312"/>
                <w:color w:val="auto"/>
                <w:sz w:val="24"/>
              </w:rPr>
            </w:pPr>
            <w:r>
              <w:rPr>
                <w:rFonts w:hint="eastAsia" w:ascii="仿宋_GB2312"/>
                <w:color w:val="auto"/>
                <w:sz w:val="24"/>
              </w:rPr>
              <w:t xml:space="preserve">□住宅    </w:t>
            </w:r>
            <w:r>
              <w:rPr>
                <w:rFonts w:hint="eastAsia" w:ascii="微软雅黑" w:hAnsi="微软雅黑" w:eastAsia="微软雅黑"/>
                <w:color w:val="auto"/>
                <w:sz w:val="24"/>
              </w:rPr>
              <w:sym w:font="Wingdings" w:char="F0FE"/>
            </w:r>
            <w:r>
              <w:rPr>
                <w:rFonts w:hint="eastAsia" w:ascii="仿宋_GB2312"/>
                <w:color w:val="auto"/>
                <w:sz w:val="24"/>
              </w:rPr>
              <w:t>公建     □住宅/公建           （选项打√）</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770" w:hRule="atLeast"/>
          <w:jc w:val="center"/>
        </w:trPr>
        <w:tc>
          <w:tcPr>
            <w:tcW w:w="1917"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color w:val="auto"/>
                <w:sz w:val="24"/>
              </w:rPr>
            </w:pPr>
            <w:r>
              <w:rPr>
                <w:rFonts w:hint="eastAsia" w:ascii="仿宋_GB2312"/>
                <w:color w:val="auto"/>
                <w:sz w:val="24"/>
              </w:rPr>
              <w:t>2、上部结构类型</w:t>
            </w:r>
          </w:p>
        </w:tc>
        <w:tc>
          <w:tcPr>
            <w:tcW w:w="7161" w:type="dxa"/>
            <w:gridSpan w:val="3"/>
            <w:tcBorders>
              <w:top w:val="single" w:color="auto" w:sz="4" w:space="0"/>
              <w:left w:val="single" w:color="auto" w:sz="4" w:space="0"/>
              <w:bottom w:val="single" w:color="auto" w:sz="4" w:space="0"/>
              <w:right w:val="single" w:color="auto" w:sz="4" w:space="0"/>
            </w:tcBorders>
            <w:vAlign w:val="center"/>
          </w:tcPr>
          <w:p>
            <w:pPr>
              <w:snapToGrid w:val="0"/>
              <w:rPr>
                <w:rFonts w:ascii="仿宋_GB2312"/>
                <w:color w:val="auto"/>
                <w:sz w:val="24"/>
              </w:rPr>
            </w:pPr>
            <w:r>
              <w:rPr>
                <w:rFonts w:hint="eastAsia" w:ascii="仿宋_GB2312"/>
                <w:color w:val="auto"/>
                <w:sz w:val="24"/>
              </w:rPr>
              <w:t>钢筋混凝土结构</w:t>
            </w:r>
            <w:r>
              <w:rPr>
                <w:rFonts w:hint="eastAsia" w:ascii="微软雅黑" w:hAnsi="微软雅黑" w:eastAsia="微软雅黑"/>
                <w:color w:val="auto"/>
                <w:sz w:val="24"/>
              </w:rPr>
              <w:sym w:font="Wingdings" w:char="F0FE"/>
            </w:r>
            <w:r>
              <w:rPr>
                <w:rFonts w:hint="eastAsia" w:ascii="仿宋_GB2312"/>
                <w:color w:val="auto"/>
                <w:sz w:val="24"/>
              </w:rPr>
              <w:t xml:space="preserve">   钢结构□               （选项打√）</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770" w:hRule="atLeast"/>
          <w:jc w:val="center"/>
        </w:trPr>
        <w:tc>
          <w:tcPr>
            <w:tcW w:w="1917" w:type="dxa"/>
            <w:vMerge w:val="restart"/>
            <w:tcBorders>
              <w:top w:val="single" w:color="auto" w:sz="4" w:space="0"/>
              <w:left w:val="single" w:color="auto" w:sz="4" w:space="0"/>
              <w:bottom w:val="single" w:color="auto" w:sz="4" w:space="0"/>
              <w:right w:val="single" w:color="auto" w:sz="4" w:space="0"/>
            </w:tcBorders>
            <w:vAlign w:val="center"/>
          </w:tcPr>
          <w:p>
            <w:pPr>
              <w:snapToGrid w:val="0"/>
              <w:rPr>
                <w:rFonts w:ascii="仿宋_GB2312"/>
                <w:color w:val="auto"/>
                <w:sz w:val="24"/>
              </w:rPr>
            </w:pPr>
            <w:r>
              <w:rPr>
                <w:rFonts w:hint="eastAsia" w:ascii="仿宋_GB2312"/>
                <w:color w:val="auto"/>
                <w:sz w:val="24"/>
              </w:rPr>
              <w:t>3、建筑</w:t>
            </w:r>
            <w:r>
              <w:rPr>
                <w:rFonts w:hint="eastAsia" w:ascii="仿宋_GB2312"/>
                <w:color w:val="auto"/>
                <w:sz w:val="24"/>
                <w:szCs w:val="24"/>
              </w:rPr>
              <w:t>计容</w:t>
            </w:r>
            <w:r>
              <w:rPr>
                <w:rFonts w:hint="eastAsia" w:ascii="仿宋_GB2312"/>
                <w:color w:val="auto"/>
                <w:sz w:val="24"/>
              </w:rPr>
              <w:t>面积及层数</w:t>
            </w:r>
          </w:p>
        </w:tc>
        <w:tc>
          <w:tcPr>
            <w:tcW w:w="7161" w:type="dxa"/>
            <w:gridSpan w:val="3"/>
            <w:tcBorders>
              <w:top w:val="single" w:color="auto" w:sz="4" w:space="0"/>
              <w:left w:val="single" w:color="auto" w:sz="4" w:space="0"/>
              <w:bottom w:val="single" w:color="auto" w:sz="4" w:space="0"/>
              <w:right w:val="single" w:color="auto" w:sz="4" w:space="0"/>
            </w:tcBorders>
            <w:vAlign w:val="center"/>
          </w:tcPr>
          <w:p>
            <w:pPr>
              <w:snapToGrid w:val="0"/>
              <w:rPr>
                <w:rFonts w:hint="eastAsia" w:ascii="仿宋_GB2312"/>
                <w:color w:val="auto"/>
                <w:sz w:val="24"/>
                <w:lang w:val="en-US" w:eastAsia="zh-CN"/>
              </w:rPr>
            </w:pPr>
            <w:r>
              <w:rPr>
                <w:rFonts w:hint="eastAsia" w:ascii="仿宋_GB2312"/>
                <w:color w:val="auto"/>
                <w:sz w:val="24"/>
              </w:rPr>
              <w:t>建筑</w:t>
            </w:r>
            <w:r>
              <w:rPr>
                <w:rFonts w:hint="eastAsia" w:ascii="仿宋_GB2312"/>
                <w:color w:val="auto"/>
                <w:sz w:val="24"/>
                <w:lang w:val="en-US" w:eastAsia="zh-CN"/>
              </w:rPr>
              <w:t>总</w:t>
            </w:r>
            <w:r>
              <w:rPr>
                <w:rFonts w:hint="eastAsia" w:ascii="仿宋_GB2312"/>
                <w:color w:val="auto"/>
                <w:sz w:val="24"/>
                <w:szCs w:val="24"/>
              </w:rPr>
              <w:t>计容</w:t>
            </w:r>
            <w:r>
              <w:rPr>
                <w:rFonts w:hint="eastAsia" w:ascii="仿宋_GB2312"/>
                <w:color w:val="auto"/>
                <w:sz w:val="24"/>
              </w:rPr>
              <w:t>面积：</w:t>
            </w:r>
            <w:r>
              <w:rPr>
                <w:rFonts w:hint="eastAsia" w:ascii="仿宋_GB2312"/>
                <w:color w:val="auto"/>
                <w:sz w:val="24"/>
                <w:lang w:val="en-US" w:eastAsia="zh-CN"/>
              </w:rPr>
              <w:t>4694.53㎡。</w:t>
            </w:r>
            <w:r>
              <w:rPr>
                <w:rFonts w:hint="eastAsia" w:ascii="仿宋_GB2312"/>
                <w:color w:val="auto"/>
                <w:sz w:val="24"/>
                <w:szCs w:val="22"/>
                <w:lang w:val="en-US" w:eastAsia="zh-CN"/>
              </w:rPr>
              <w:t>装配式面积：4496.29</w:t>
            </w:r>
            <w:r>
              <w:rPr>
                <w:rFonts w:hint="eastAsia" w:ascii="仿宋_GB2312"/>
                <w:color w:val="auto"/>
                <w:sz w:val="24"/>
                <w:lang w:val="en-US" w:eastAsia="zh-CN"/>
              </w:rPr>
              <w:t>㎡</w:t>
            </w:r>
            <w:r>
              <w:rPr>
                <w:rFonts w:hint="eastAsia" w:ascii="仿宋_GB2312"/>
                <w:color w:val="auto"/>
                <w:sz w:val="24"/>
                <w:szCs w:val="22"/>
                <w:lang w:val="en-US"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770" w:hRule="atLeast"/>
          <w:jc w:val="center"/>
        </w:trPr>
        <w:tc>
          <w:tcPr>
            <w:tcW w:w="1917" w:type="dxa"/>
            <w:vMerge w:val="continue"/>
            <w:tcBorders>
              <w:top w:val="single" w:color="auto" w:sz="4" w:space="0"/>
              <w:left w:val="single" w:color="auto" w:sz="4" w:space="0"/>
              <w:bottom w:val="single" w:color="auto" w:sz="4" w:space="0"/>
              <w:right w:val="single" w:color="auto" w:sz="4" w:space="0"/>
            </w:tcBorders>
            <w:vAlign w:val="top"/>
          </w:tcPr>
          <w:p>
            <w:pPr>
              <w:rPr>
                <w:color w:val="auto"/>
              </w:rPr>
            </w:pPr>
          </w:p>
        </w:tc>
        <w:tc>
          <w:tcPr>
            <w:tcW w:w="7161" w:type="dxa"/>
            <w:gridSpan w:val="3"/>
            <w:tcBorders>
              <w:top w:val="single" w:color="auto" w:sz="4" w:space="0"/>
              <w:left w:val="single" w:color="auto" w:sz="4" w:space="0"/>
              <w:bottom w:val="single" w:color="auto" w:sz="4" w:space="0"/>
              <w:right w:val="single" w:color="auto" w:sz="4" w:space="0"/>
            </w:tcBorders>
            <w:vAlign w:val="center"/>
          </w:tcPr>
          <w:p>
            <w:pPr>
              <w:snapToGrid w:val="0"/>
              <w:rPr>
                <w:rFonts w:hint="eastAsia" w:ascii="仿宋_GB2312" w:eastAsia="仿宋_GB2312"/>
                <w:color w:val="auto"/>
                <w:sz w:val="24"/>
                <w:lang w:val="en-US" w:eastAsia="zh-CN"/>
              </w:rPr>
            </w:pPr>
            <w:r>
              <w:rPr>
                <w:rFonts w:hint="eastAsia" w:ascii="仿宋_GB2312"/>
                <w:color w:val="auto"/>
                <w:sz w:val="24"/>
                <w:lang w:val="en-US" w:eastAsia="zh-CN"/>
              </w:rPr>
              <w:t>业务楼：4层，执勤附属楼：4层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851" w:hRule="atLeast"/>
          <w:jc w:val="center"/>
        </w:trPr>
        <w:tc>
          <w:tcPr>
            <w:tcW w:w="1917"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sz w:val="24"/>
              </w:rPr>
            </w:pPr>
            <w:r>
              <w:rPr>
                <w:rFonts w:hint="eastAsia" w:ascii="仿宋_GB2312"/>
                <w:sz w:val="24"/>
              </w:rPr>
              <w:t>4、工程造价(万元)</w:t>
            </w:r>
          </w:p>
        </w:tc>
        <w:tc>
          <w:tcPr>
            <w:tcW w:w="7161" w:type="dxa"/>
            <w:gridSpan w:val="3"/>
            <w:tcBorders>
              <w:top w:val="single" w:color="auto" w:sz="4" w:space="0"/>
              <w:left w:val="single" w:color="auto" w:sz="4" w:space="0"/>
              <w:bottom w:val="single" w:color="auto" w:sz="4" w:space="0"/>
              <w:right w:val="single" w:color="auto" w:sz="4" w:space="0"/>
            </w:tcBorders>
            <w:vAlign w:val="center"/>
          </w:tcPr>
          <w:p>
            <w:pPr>
              <w:snapToGrid w:val="0"/>
              <w:ind w:firstLine="240" w:firstLineChars="100"/>
              <w:rPr>
                <w:rFonts w:hint="eastAsia" w:ascii="仿宋_GB2312" w:eastAsia="仿宋_GB2312"/>
                <w:color w:val="000000"/>
                <w:sz w:val="24"/>
                <w:lang w:val="en-US" w:eastAsia="zh-CN"/>
              </w:rPr>
            </w:pPr>
            <w:r>
              <w:rPr>
                <w:rFonts w:hint="eastAsia" w:ascii="仿宋_GB2312"/>
                <w:color w:val="0070C0"/>
                <w:sz w:val="24"/>
                <w:lang w:val="en-US" w:eastAsia="zh-CN"/>
              </w:rPr>
              <w:t>3156.56</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851" w:hRule="atLeast"/>
          <w:jc w:val="center"/>
        </w:trPr>
        <w:tc>
          <w:tcPr>
            <w:tcW w:w="1917"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color w:val="FF0000"/>
                <w:sz w:val="24"/>
              </w:rPr>
            </w:pPr>
            <w:r>
              <w:rPr>
                <w:rFonts w:hint="eastAsia" w:ascii="仿宋_GB2312"/>
                <w:color w:val="FF0000"/>
                <w:sz w:val="24"/>
              </w:rPr>
              <w:t>5、计划开工时间</w:t>
            </w:r>
          </w:p>
        </w:tc>
        <w:tc>
          <w:tcPr>
            <w:tcW w:w="2735"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_GB2312"/>
                <w:color w:val="FF0000"/>
                <w:sz w:val="24"/>
                <w:szCs w:val="22"/>
              </w:rPr>
            </w:pPr>
            <w:r>
              <w:rPr>
                <w:rFonts w:hint="eastAsia" w:ascii="仿宋_GB2312"/>
                <w:color w:val="FF0000"/>
                <w:sz w:val="24"/>
                <w:szCs w:val="22"/>
              </w:rPr>
              <w:t>2020年11月</w:t>
            </w:r>
          </w:p>
        </w:tc>
        <w:tc>
          <w:tcPr>
            <w:tcW w:w="2025"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_GB2312"/>
                <w:color w:val="FF0000"/>
                <w:sz w:val="24"/>
                <w:szCs w:val="22"/>
              </w:rPr>
            </w:pPr>
            <w:r>
              <w:rPr>
                <w:rFonts w:hint="eastAsia" w:ascii="仿宋_GB2312"/>
                <w:color w:val="FF0000"/>
                <w:sz w:val="24"/>
                <w:szCs w:val="22"/>
              </w:rPr>
              <w:t>计划竣工时间</w:t>
            </w:r>
          </w:p>
        </w:tc>
        <w:tc>
          <w:tcPr>
            <w:tcW w:w="2401"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_GB2312"/>
                <w:color w:val="FF0000"/>
                <w:sz w:val="24"/>
                <w:szCs w:val="22"/>
                <w:lang w:val="en-US" w:eastAsia="zh-CN"/>
              </w:rPr>
            </w:pPr>
            <w:r>
              <w:rPr>
                <w:rFonts w:hint="eastAsia" w:ascii="仿宋_GB2312"/>
                <w:color w:val="FF0000"/>
                <w:sz w:val="24"/>
                <w:szCs w:val="22"/>
                <w:lang w:val="en-US" w:eastAsia="zh-CN"/>
              </w:rPr>
              <w:t>2021</w:t>
            </w:r>
            <w:r>
              <w:rPr>
                <w:rFonts w:hint="eastAsia" w:ascii="仿宋_GB2312"/>
                <w:color w:val="FF0000"/>
                <w:sz w:val="24"/>
                <w:szCs w:val="22"/>
              </w:rPr>
              <w:t>年</w:t>
            </w:r>
            <w:r>
              <w:rPr>
                <w:rFonts w:hint="eastAsia" w:ascii="仿宋_GB2312"/>
                <w:color w:val="FF0000"/>
                <w:sz w:val="24"/>
                <w:szCs w:val="22"/>
                <w:lang w:val="en-US" w:eastAsia="zh-CN"/>
              </w:rPr>
              <w:t>12</w:t>
            </w:r>
            <w:r>
              <w:rPr>
                <w:rFonts w:hint="eastAsia" w:ascii="仿宋_GB2312"/>
                <w:color w:val="FF0000"/>
                <w:sz w:val="24"/>
                <w:szCs w:val="22"/>
              </w:rPr>
              <w:t>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851" w:hRule="atLeast"/>
          <w:jc w:val="center"/>
        </w:trPr>
        <w:tc>
          <w:tcPr>
            <w:tcW w:w="1917"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color w:val="FF0000"/>
                <w:sz w:val="24"/>
              </w:rPr>
            </w:pPr>
            <w:r>
              <w:rPr>
                <w:rFonts w:hint="eastAsia" w:ascii="仿宋_GB2312"/>
                <w:color w:val="FF0000"/>
                <w:sz w:val="24"/>
              </w:rPr>
              <w:t>6、建设单位</w:t>
            </w:r>
          </w:p>
        </w:tc>
        <w:tc>
          <w:tcPr>
            <w:tcW w:w="2735"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_GB2312"/>
                <w:color w:val="FF0000"/>
                <w:sz w:val="24"/>
                <w:szCs w:val="22"/>
              </w:rPr>
            </w:pPr>
            <w:r>
              <w:rPr>
                <w:rFonts w:hint="eastAsia" w:ascii="仿宋_GB2312"/>
                <w:color w:val="FF0000"/>
                <w:sz w:val="24"/>
                <w:szCs w:val="22"/>
              </w:rPr>
              <w:t>福州市消防救援支队</w:t>
            </w:r>
          </w:p>
        </w:tc>
        <w:tc>
          <w:tcPr>
            <w:tcW w:w="2025"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_GB2312"/>
                <w:color w:val="FF0000"/>
                <w:sz w:val="24"/>
                <w:szCs w:val="22"/>
              </w:rPr>
            </w:pPr>
            <w:r>
              <w:rPr>
                <w:rFonts w:hint="eastAsia" w:ascii="仿宋_GB2312"/>
                <w:color w:val="FF0000"/>
                <w:sz w:val="24"/>
                <w:szCs w:val="22"/>
              </w:rPr>
              <w:t>传 真</w:t>
            </w:r>
          </w:p>
        </w:tc>
        <w:tc>
          <w:tcPr>
            <w:tcW w:w="2401"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_GB2312" w:eastAsia="仿宋_GB2312"/>
                <w:color w:val="FF0000"/>
                <w:sz w:val="24"/>
                <w:szCs w:val="22"/>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851" w:hRule="atLeast"/>
          <w:jc w:val="center"/>
        </w:trPr>
        <w:tc>
          <w:tcPr>
            <w:tcW w:w="19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color w:val="FF0000"/>
                <w:sz w:val="24"/>
              </w:rPr>
            </w:pPr>
            <w:r>
              <w:rPr>
                <w:rFonts w:hint="eastAsia" w:ascii="仿宋_GB2312"/>
                <w:color w:val="FF0000"/>
                <w:sz w:val="24"/>
              </w:rPr>
              <w:t>通 讯 地 址</w:t>
            </w:r>
          </w:p>
        </w:tc>
        <w:tc>
          <w:tcPr>
            <w:tcW w:w="2735"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_GB2312" w:eastAsia="仿宋_GB2312"/>
                <w:color w:val="FF0000"/>
                <w:sz w:val="24"/>
                <w:lang w:eastAsia="zh-CN"/>
              </w:rPr>
            </w:pPr>
            <w:r>
              <w:rPr>
                <w:rFonts w:hint="eastAsia" w:ascii="仿宋_GB2312"/>
                <w:color w:val="FF0000"/>
                <w:sz w:val="24"/>
                <w:lang w:eastAsia="zh-CN"/>
              </w:rPr>
              <w:t>福建省福州市台江区茶亭街道五一中路66号</w:t>
            </w:r>
          </w:p>
        </w:tc>
        <w:tc>
          <w:tcPr>
            <w:tcW w:w="202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color w:val="FF0000"/>
                <w:sz w:val="24"/>
              </w:rPr>
            </w:pPr>
            <w:r>
              <w:rPr>
                <w:rFonts w:hint="eastAsia" w:ascii="仿宋_GB2312"/>
                <w:color w:val="FF0000"/>
                <w:sz w:val="24"/>
              </w:rPr>
              <w:t>邮 编</w:t>
            </w:r>
          </w:p>
        </w:tc>
        <w:tc>
          <w:tcPr>
            <w:tcW w:w="2401"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_GB2312" w:eastAsia="仿宋_GB2312"/>
                <w:color w:val="FF0000"/>
                <w:sz w:val="24"/>
                <w:lang w:val="en-US" w:eastAsia="zh-CN"/>
              </w:rPr>
            </w:pPr>
            <w:r>
              <w:rPr>
                <w:rFonts w:hint="eastAsia" w:ascii="仿宋_GB2312" w:eastAsia="仿宋_GB2312"/>
                <w:color w:val="FF0000"/>
                <w:sz w:val="24"/>
                <w:lang w:val="en-US" w:eastAsia="zh-CN"/>
              </w:rPr>
              <w:t>350002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851" w:hRule="atLeast"/>
          <w:jc w:val="center"/>
        </w:trPr>
        <w:tc>
          <w:tcPr>
            <w:tcW w:w="19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color w:val="FF0000"/>
                <w:sz w:val="24"/>
              </w:rPr>
            </w:pPr>
            <w:r>
              <w:rPr>
                <w:rFonts w:hint="eastAsia" w:ascii="仿宋_GB2312"/>
                <w:color w:val="FF0000"/>
                <w:sz w:val="24"/>
              </w:rPr>
              <w:t>工程负责人</w:t>
            </w:r>
          </w:p>
        </w:tc>
        <w:tc>
          <w:tcPr>
            <w:tcW w:w="2735"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_GB2312" w:eastAsia="仿宋_GB2312"/>
                <w:color w:val="FF0000"/>
                <w:sz w:val="24"/>
                <w:lang w:eastAsia="zh-CN"/>
              </w:rPr>
            </w:pPr>
          </w:p>
        </w:tc>
        <w:tc>
          <w:tcPr>
            <w:tcW w:w="202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color w:val="FF0000"/>
                <w:sz w:val="24"/>
              </w:rPr>
            </w:pPr>
            <w:r>
              <w:rPr>
                <w:rFonts w:hint="eastAsia" w:ascii="仿宋_GB2312"/>
                <w:color w:val="FF0000"/>
                <w:sz w:val="24"/>
              </w:rPr>
              <w:t>手 机</w:t>
            </w:r>
          </w:p>
        </w:tc>
        <w:tc>
          <w:tcPr>
            <w:tcW w:w="2401"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_GB2312" w:eastAsia="仿宋_GB2312"/>
                <w:color w:val="FF0000"/>
                <w:sz w:val="24"/>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851" w:hRule="atLeast"/>
          <w:jc w:val="center"/>
        </w:trPr>
        <w:tc>
          <w:tcPr>
            <w:tcW w:w="191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color w:val="FF0000"/>
                <w:sz w:val="24"/>
              </w:rPr>
            </w:pPr>
            <w:r>
              <w:rPr>
                <w:rFonts w:hint="eastAsia" w:ascii="仿宋_GB2312"/>
                <w:color w:val="FF0000"/>
                <w:sz w:val="24"/>
              </w:rPr>
              <w:t>联  系  人</w:t>
            </w:r>
          </w:p>
        </w:tc>
        <w:tc>
          <w:tcPr>
            <w:tcW w:w="2735"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_GB2312" w:eastAsia="仿宋_GB2312"/>
                <w:color w:val="FF0000"/>
                <w:sz w:val="24"/>
                <w:lang w:eastAsia="zh-CN"/>
              </w:rPr>
            </w:pPr>
          </w:p>
        </w:tc>
        <w:tc>
          <w:tcPr>
            <w:tcW w:w="202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color w:val="FF0000"/>
                <w:sz w:val="24"/>
              </w:rPr>
            </w:pPr>
            <w:r>
              <w:rPr>
                <w:rFonts w:hint="eastAsia" w:ascii="仿宋_GB2312"/>
                <w:color w:val="FF0000"/>
                <w:sz w:val="24"/>
              </w:rPr>
              <w:t>手 机</w:t>
            </w:r>
          </w:p>
        </w:tc>
        <w:tc>
          <w:tcPr>
            <w:tcW w:w="2401"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仿宋_GB2312" w:eastAsia="仿宋_GB2312"/>
                <w:color w:val="FF0000"/>
                <w:sz w:val="24"/>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851" w:hRule="atLeast"/>
          <w:jc w:val="center"/>
        </w:trPr>
        <w:tc>
          <w:tcPr>
            <w:tcW w:w="1917" w:type="dxa"/>
            <w:tcBorders>
              <w:top w:val="single" w:color="auto" w:sz="4" w:space="0"/>
              <w:left w:val="single" w:color="auto" w:sz="4" w:space="0"/>
              <w:right w:val="single" w:color="auto" w:sz="4" w:space="0"/>
            </w:tcBorders>
            <w:vAlign w:val="center"/>
          </w:tcPr>
          <w:p>
            <w:pPr>
              <w:snapToGrid w:val="0"/>
              <w:rPr>
                <w:rFonts w:ascii="仿宋_GB2312"/>
                <w:sz w:val="24"/>
              </w:rPr>
            </w:pPr>
            <w:r>
              <w:rPr>
                <w:rFonts w:hint="eastAsia" w:ascii="仿宋_GB2312"/>
                <w:sz w:val="24"/>
              </w:rPr>
              <w:t>7、设计单位</w:t>
            </w:r>
          </w:p>
        </w:tc>
        <w:tc>
          <w:tcPr>
            <w:tcW w:w="2735" w:type="dxa"/>
            <w:tcBorders>
              <w:top w:val="single" w:color="auto" w:sz="4" w:space="0"/>
              <w:left w:val="single" w:color="auto" w:sz="4" w:space="0"/>
              <w:right w:val="single" w:color="auto" w:sz="4" w:space="0"/>
            </w:tcBorders>
            <w:vAlign w:val="center"/>
          </w:tcPr>
          <w:p>
            <w:pPr>
              <w:snapToGrid w:val="0"/>
              <w:rPr>
                <w:rFonts w:ascii="仿宋_GB2312"/>
                <w:sz w:val="24"/>
              </w:rPr>
            </w:pPr>
            <w:r>
              <w:rPr>
                <w:rFonts w:hint="eastAsia" w:ascii="仿宋_GB2312"/>
                <w:sz w:val="24"/>
              </w:rPr>
              <w:t>福州市建筑设计院</w:t>
            </w:r>
            <w:r>
              <w:rPr>
                <w:rFonts w:hint="eastAsia" w:ascii="仿宋_GB2312"/>
                <w:sz w:val="24"/>
                <w:lang w:eastAsia="zh-CN"/>
              </w:rPr>
              <w:t>有限责任公司</w:t>
            </w:r>
          </w:p>
        </w:tc>
        <w:tc>
          <w:tcPr>
            <w:tcW w:w="2025" w:type="dxa"/>
            <w:tcBorders>
              <w:top w:val="single" w:color="auto" w:sz="4" w:space="0"/>
              <w:left w:val="single" w:color="auto" w:sz="4" w:space="0"/>
              <w:right w:val="single" w:color="auto" w:sz="4" w:space="0"/>
            </w:tcBorders>
            <w:vAlign w:val="center"/>
          </w:tcPr>
          <w:p>
            <w:pPr>
              <w:snapToGrid w:val="0"/>
              <w:jc w:val="center"/>
              <w:rPr>
                <w:rFonts w:ascii="仿宋_GB2312"/>
                <w:sz w:val="24"/>
              </w:rPr>
            </w:pPr>
            <w:r>
              <w:rPr>
                <w:rFonts w:hint="eastAsia" w:ascii="仿宋_GB2312"/>
                <w:sz w:val="24"/>
              </w:rPr>
              <w:t>项目负责人</w:t>
            </w:r>
          </w:p>
        </w:tc>
        <w:tc>
          <w:tcPr>
            <w:tcW w:w="2401" w:type="dxa"/>
            <w:tcBorders>
              <w:top w:val="single" w:color="auto" w:sz="4" w:space="0"/>
              <w:left w:val="single" w:color="auto" w:sz="4" w:space="0"/>
              <w:right w:val="single" w:color="auto" w:sz="4" w:space="0"/>
            </w:tcBorders>
            <w:vAlign w:val="center"/>
          </w:tcPr>
          <w:p>
            <w:pPr>
              <w:snapToGrid w:val="0"/>
              <w:jc w:val="center"/>
              <w:rPr>
                <w:rFonts w:ascii="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851" w:hRule="atLeast"/>
          <w:jc w:val="center"/>
        </w:trPr>
        <w:tc>
          <w:tcPr>
            <w:tcW w:w="1917" w:type="dxa"/>
            <w:tcBorders>
              <w:top w:val="single" w:color="auto" w:sz="4" w:space="0"/>
              <w:left w:val="single" w:color="auto" w:sz="4" w:space="0"/>
              <w:bottom w:val="single" w:color="auto" w:sz="4" w:space="0"/>
              <w:right w:val="single" w:color="auto" w:sz="4" w:space="0"/>
            </w:tcBorders>
            <w:vAlign w:val="center"/>
          </w:tcPr>
          <w:p>
            <w:pPr>
              <w:snapToGrid w:val="0"/>
              <w:jc w:val="left"/>
              <w:rPr>
                <w:rFonts w:ascii="仿宋_GB2312"/>
                <w:sz w:val="24"/>
              </w:rPr>
            </w:pPr>
            <w:r>
              <w:rPr>
                <w:rFonts w:hint="eastAsia" w:ascii="仿宋_GB2312"/>
                <w:sz w:val="24"/>
              </w:rPr>
              <w:t>8、拆分设计单位</w:t>
            </w:r>
          </w:p>
        </w:tc>
        <w:tc>
          <w:tcPr>
            <w:tcW w:w="2735"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sz w:val="24"/>
              </w:rPr>
            </w:pPr>
            <w:r>
              <w:rPr>
                <w:rFonts w:hint="eastAsia" w:ascii="仿宋_GB2312"/>
                <w:sz w:val="24"/>
              </w:rPr>
              <w:t>福州市建筑设计院</w:t>
            </w:r>
            <w:r>
              <w:rPr>
                <w:rFonts w:hint="eastAsia" w:ascii="仿宋_GB2312"/>
                <w:sz w:val="24"/>
                <w:lang w:eastAsia="zh-CN"/>
              </w:rPr>
              <w:t>有限责任公司</w:t>
            </w:r>
          </w:p>
        </w:tc>
        <w:tc>
          <w:tcPr>
            <w:tcW w:w="202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sz w:val="24"/>
              </w:rPr>
            </w:pPr>
            <w:r>
              <w:rPr>
                <w:rFonts w:hint="eastAsia" w:ascii="仿宋_GB2312"/>
                <w:sz w:val="24"/>
              </w:rPr>
              <w:t>项目负责人</w:t>
            </w:r>
          </w:p>
        </w:tc>
        <w:tc>
          <w:tcPr>
            <w:tcW w:w="2401"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sz w:val="24"/>
              </w:rPr>
            </w:pPr>
          </w:p>
        </w:tc>
      </w:tr>
    </w:tbl>
    <w:p>
      <w:pPr>
        <w:widowControl/>
        <w:spacing w:line="360" w:lineRule="auto"/>
        <w:jc w:val="left"/>
        <w:rPr>
          <w:rFonts w:ascii="仿宋_GB2312"/>
          <w:sz w:val="24"/>
        </w:rPr>
      </w:pPr>
    </w:p>
    <w:p>
      <w:pPr>
        <w:widowControl/>
        <w:spacing w:line="360" w:lineRule="auto"/>
        <w:jc w:val="left"/>
        <w:rPr>
          <w:rFonts w:hint="eastAsia" w:ascii="仿宋_GB2312" w:eastAsia="仿宋_GB2312"/>
          <w:sz w:val="24"/>
          <w:lang w:val="en-US" w:eastAsia="zh-CN"/>
        </w:rPr>
      </w:pPr>
      <w:r>
        <w:rPr>
          <w:rFonts w:hint="eastAsia" w:ascii="仿宋_GB2312"/>
          <w:sz w:val="24"/>
          <w:lang w:val="en-US" w:eastAsia="zh-CN"/>
        </w:rPr>
        <w:t xml:space="preserve"> </w:t>
      </w:r>
    </w:p>
    <w:p>
      <w:pPr>
        <w:widowControl/>
        <w:spacing w:line="360" w:lineRule="auto"/>
        <w:jc w:val="left"/>
        <w:rPr>
          <w:rFonts w:ascii="仿宋_GB2312"/>
          <w:sz w:val="24"/>
        </w:rPr>
      </w:pPr>
      <w:bookmarkStart w:id="0" w:name="_GoBack"/>
      <w:bookmarkEnd w:id="0"/>
    </w:p>
    <w:p>
      <w:pPr>
        <w:widowControl/>
        <w:spacing w:line="360" w:lineRule="auto"/>
        <w:jc w:val="left"/>
        <w:rPr>
          <w:rFonts w:ascii="仿宋_GB2312"/>
          <w:sz w:val="24"/>
        </w:rPr>
      </w:pPr>
    </w:p>
    <w:p>
      <w:pPr>
        <w:widowControl/>
        <w:spacing w:line="360" w:lineRule="auto"/>
        <w:jc w:val="left"/>
        <w:rPr>
          <w:rFonts w:ascii="仿宋_GB2312"/>
          <w:sz w:val="24"/>
        </w:rPr>
      </w:pPr>
    </w:p>
    <w:p>
      <w:pPr>
        <w:widowControl/>
        <w:spacing w:line="360" w:lineRule="auto"/>
        <w:jc w:val="left"/>
        <w:rPr>
          <w:rFonts w:ascii="仿宋_GB2312"/>
          <w:sz w:val="24"/>
        </w:rPr>
      </w:pPr>
    </w:p>
    <w:tbl>
      <w:tblPr>
        <w:tblStyle w:val="9"/>
        <w:tblW w:w="890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56" w:type="dxa"/>
          <w:bottom w:w="0" w:type="dxa"/>
          <w:right w:w="56" w:type="dxa"/>
        </w:tblCellMar>
      </w:tblPr>
      <w:tblGrid>
        <w:gridCol w:w="890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458" w:hRule="atLeast"/>
          <w:jc w:val="center"/>
        </w:trPr>
        <w:tc>
          <w:tcPr>
            <w:tcW w:w="8909"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b/>
                <w:bCs/>
                <w:sz w:val="24"/>
              </w:rPr>
            </w:pPr>
            <w:r>
              <w:rPr>
                <w:rFonts w:hint="eastAsia" w:ascii="仿宋_GB2312"/>
                <w:b/>
                <w:bCs/>
                <w:sz w:val="24"/>
              </w:rPr>
              <w:t>二、单位工程概况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450" w:hRule="atLeast"/>
          <w:jc w:val="center"/>
        </w:trPr>
        <w:tc>
          <w:tcPr>
            <w:tcW w:w="8909" w:type="dxa"/>
            <w:tcBorders>
              <w:top w:val="single" w:color="auto" w:sz="4" w:space="0"/>
              <w:left w:val="single" w:color="auto" w:sz="4" w:space="0"/>
              <w:bottom w:val="single" w:color="auto" w:sz="4" w:space="0"/>
              <w:right w:val="single" w:color="auto" w:sz="4" w:space="0"/>
            </w:tcBorders>
            <w:vAlign w:val="top"/>
          </w:tcPr>
          <w:p>
            <w:pPr>
              <w:spacing w:line="440" w:lineRule="exact"/>
              <w:ind w:firstLine="480" w:firstLineChars="200"/>
              <w:rPr>
                <w:rFonts w:hint="eastAsia" w:ascii="宋体" w:hAnsi="宋体"/>
                <w:b w:val="0"/>
                <w:bCs w:val="0"/>
                <w:color w:val="0070C0"/>
                <w:sz w:val="24"/>
                <w:lang w:val="en-US" w:eastAsia="zh-CN"/>
              </w:rPr>
            </w:pPr>
            <w:r>
              <w:rPr>
                <w:rFonts w:hint="eastAsia" w:ascii="宋体" w:hAnsi="宋体"/>
                <w:b w:val="0"/>
                <w:bCs w:val="0"/>
                <w:color w:val="0070C0"/>
                <w:sz w:val="24"/>
              </w:rPr>
              <w:t>本工程位于福建省福州市仓山区南江滨东大道北侧</w:t>
            </w:r>
            <w:r>
              <w:rPr>
                <w:rFonts w:hint="eastAsia" w:ascii="宋体" w:hAnsi="宋体"/>
                <w:b w:val="0"/>
                <w:bCs w:val="0"/>
                <w:color w:val="0070C0"/>
                <w:sz w:val="24"/>
                <w:lang w:val="en-US" w:eastAsia="zh-CN"/>
              </w:rPr>
              <w:t>,本项目总建筑面积为</w:t>
            </w:r>
            <w:r>
              <w:rPr>
                <w:rFonts w:hint="eastAsia" w:ascii="宋体" w:hAnsi="宋体" w:eastAsia="宋体" w:cs="宋体"/>
                <w:b w:val="0"/>
                <w:bCs w:val="0"/>
                <w:color w:val="0070C0"/>
                <w:sz w:val="24"/>
                <w:szCs w:val="24"/>
                <w:lang w:val="en-US" w:eastAsia="zh-CN"/>
              </w:rPr>
              <w:t>5248.34</w:t>
            </w:r>
            <w:r>
              <w:rPr>
                <w:rFonts w:hint="eastAsia" w:ascii="宋体" w:hAnsi="宋体"/>
                <w:b w:val="0"/>
                <w:bCs w:val="0"/>
                <w:color w:val="0070C0"/>
                <w:sz w:val="24"/>
                <w:lang w:val="en-US" w:eastAsia="zh-CN"/>
              </w:rPr>
              <w:t>㎡。本项目地块申请的建筑总计容面积为4694.53㎡，业务楼、执勤附属楼、训练塔,建筑物最大高度为21.5m。</w:t>
            </w:r>
          </w:p>
          <w:p>
            <w:pPr>
              <w:spacing w:line="440" w:lineRule="exact"/>
              <w:ind w:firstLine="480" w:firstLineChars="200"/>
              <w:rPr>
                <w:rFonts w:hint="eastAsia" w:ascii="宋体" w:hAnsi="宋体"/>
                <w:b w:val="0"/>
                <w:bCs w:val="0"/>
                <w:color w:val="0070C0"/>
                <w:sz w:val="24"/>
                <w:lang w:val="en-US" w:eastAsia="zh-CN"/>
              </w:rPr>
            </w:pPr>
            <w:r>
              <w:rPr>
                <w:rFonts w:hint="eastAsia" w:ascii="宋体" w:hAnsi="宋体"/>
                <w:b w:val="0"/>
                <w:bCs w:val="0"/>
                <w:color w:val="0070C0"/>
                <w:sz w:val="24"/>
                <w:lang w:val="en-US" w:eastAsia="zh-CN"/>
              </w:rPr>
              <w:t>其中业务楼、附属楼采用工业化方式建造，装配式建筑计容面积为4496.29㎡，占总建筑计容面积95%。</w:t>
            </w:r>
          </w:p>
          <w:p>
            <w:pPr>
              <w:spacing w:line="440" w:lineRule="exact"/>
              <w:ind w:firstLine="480" w:firstLineChars="200"/>
              <w:rPr>
                <w:rFonts w:hint="eastAsia" w:ascii="宋体" w:hAnsi="宋体"/>
                <w:b w:val="0"/>
                <w:bCs w:val="0"/>
                <w:color w:val="0070C0"/>
                <w:sz w:val="24"/>
                <w:lang w:val="en-US" w:eastAsia="zh-CN"/>
              </w:rPr>
            </w:pPr>
            <w:r>
              <w:rPr>
                <w:rFonts w:hint="eastAsia" w:ascii="宋体" w:hAnsi="宋体"/>
                <w:b w:val="0"/>
                <w:bCs w:val="0"/>
                <w:color w:val="0070C0"/>
                <w:sz w:val="24"/>
                <w:lang w:val="en-US" w:eastAsia="zh-CN"/>
              </w:rPr>
              <w:t>业务楼、附属楼:采用预制叠合楼板、预制叠合次梁、预制楼梯、悬挑预制板。预制内隔墙、精装修最终的预制率为30.385%(业务楼)、30.594%(执勤附属楼)。</w:t>
            </w:r>
          </w:p>
          <w:p>
            <w:pPr>
              <w:spacing w:line="440" w:lineRule="exact"/>
              <w:ind w:firstLine="480" w:firstLineChars="200"/>
              <w:rPr>
                <w:rFonts w:hint="eastAsia" w:ascii="宋体" w:hAnsi="宋体"/>
                <w:color w:val="000000"/>
                <w:sz w:val="24"/>
              </w:rPr>
            </w:pPr>
            <w:r>
              <w:rPr>
                <w:rFonts w:hint="eastAsia" w:ascii="宋体" w:hAnsi="宋体"/>
                <w:color w:val="000000"/>
                <w:sz w:val="24"/>
              </w:rPr>
              <w:t>本工程采用的预制构件种类包括预制叠合楼板、预制叠合</w:t>
            </w:r>
            <w:r>
              <w:rPr>
                <w:rFonts w:hint="eastAsia" w:ascii="宋体" w:hAnsi="宋体"/>
                <w:color w:val="000000"/>
                <w:sz w:val="24"/>
                <w:lang w:eastAsia="zh-CN"/>
              </w:rPr>
              <w:t>次</w:t>
            </w:r>
            <w:r>
              <w:rPr>
                <w:rFonts w:hint="eastAsia" w:ascii="宋体" w:hAnsi="宋体"/>
                <w:color w:val="000000"/>
                <w:sz w:val="24"/>
              </w:rPr>
              <w:t>梁、预制楼梯</w:t>
            </w:r>
            <w:r>
              <w:rPr>
                <w:rFonts w:hint="eastAsia" w:ascii="宋体" w:hAnsi="宋体"/>
                <w:color w:val="auto"/>
                <w:sz w:val="24"/>
                <w:lang w:eastAsia="zh-CN"/>
              </w:rPr>
              <w:t>、</w:t>
            </w:r>
            <w:r>
              <w:rPr>
                <w:rFonts w:hint="eastAsia" w:ascii="宋体" w:hAnsi="宋体"/>
                <w:color w:val="auto"/>
                <w:sz w:val="24"/>
                <w:lang w:val="en-US" w:eastAsia="zh-CN"/>
              </w:rPr>
              <w:t>预制悬挑板</w:t>
            </w:r>
            <w:r>
              <w:rPr>
                <w:rFonts w:hint="eastAsia" w:ascii="宋体" w:hAnsi="宋体"/>
                <w:color w:val="000000"/>
                <w:sz w:val="24"/>
              </w:rPr>
              <w:t xml:space="preserve">。本项目采用BIM技术进行辅助设计，采用工业化建造方式，标准化设计、工厂化生产、装配化施工和信息化管理。本工程项目积极响应国家政策要求，采用工业化方式建造，并向政府相关职能部门提出工业化建筑的认定申请。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562" w:hRule="atLeast"/>
          <w:jc w:val="center"/>
        </w:trPr>
        <w:tc>
          <w:tcPr>
            <w:tcW w:w="8909"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b/>
                <w:bCs/>
                <w:sz w:val="24"/>
              </w:rPr>
            </w:pPr>
            <w:r>
              <w:rPr>
                <w:rFonts w:hint="eastAsia" w:ascii="仿宋_GB2312"/>
                <w:b/>
                <w:bCs/>
                <w:sz w:val="24"/>
              </w:rPr>
              <w:t>三、建筑工业化技术应用简介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70" w:hRule="atLeast"/>
          <w:jc w:val="center"/>
        </w:trPr>
        <w:tc>
          <w:tcPr>
            <w:tcW w:w="8909" w:type="dxa"/>
            <w:tcBorders>
              <w:top w:val="single" w:color="auto" w:sz="4" w:space="0"/>
              <w:left w:val="single" w:color="auto" w:sz="4" w:space="0"/>
              <w:bottom w:val="single" w:color="auto" w:sz="4" w:space="0"/>
              <w:right w:val="single" w:color="auto" w:sz="4" w:space="0"/>
            </w:tcBorders>
            <w:vAlign w:val="top"/>
          </w:tcPr>
          <w:p>
            <w:pPr>
              <w:numPr>
                <w:ilvl w:val="0"/>
                <w:numId w:val="1"/>
              </w:numPr>
              <w:spacing w:line="540" w:lineRule="exact"/>
              <w:rPr>
                <w:rFonts w:ascii="仿宋_GB2312"/>
                <w:b/>
                <w:bCs/>
                <w:sz w:val="24"/>
              </w:rPr>
            </w:pPr>
            <w:r>
              <w:rPr>
                <w:rFonts w:hint="eastAsia" w:ascii="仿宋_GB2312"/>
                <w:b/>
                <w:bCs/>
                <w:sz w:val="24"/>
              </w:rPr>
              <w:t>工业化建筑设计情况</w:t>
            </w:r>
          </w:p>
          <w:p>
            <w:pPr>
              <w:spacing w:line="440" w:lineRule="exact"/>
              <w:ind w:firstLine="440" w:firstLineChars="200"/>
              <w:rPr>
                <w:rFonts w:ascii="仿宋_GB2312"/>
                <w:sz w:val="22"/>
                <w:szCs w:val="18"/>
              </w:rPr>
            </w:pPr>
            <w:r>
              <w:rPr>
                <w:rFonts w:hint="eastAsia" w:ascii="仿宋_GB2312"/>
                <w:sz w:val="22"/>
                <w:szCs w:val="18"/>
              </w:rPr>
              <w:t>本工程所遵循的现代产业化设计标准规范，其中主要包括：</w:t>
            </w:r>
          </w:p>
          <w:p>
            <w:pPr>
              <w:spacing w:line="440" w:lineRule="exact"/>
              <w:ind w:firstLine="880" w:firstLineChars="400"/>
              <w:rPr>
                <w:rFonts w:ascii="仿宋_GB2312"/>
                <w:sz w:val="22"/>
                <w:szCs w:val="18"/>
              </w:rPr>
            </w:pPr>
            <w:r>
              <w:rPr>
                <w:rFonts w:hint="eastAsia" w:ascii="仿宋_GB2312"/>
                <w:sz w:val="22"/>
                <w:szCs w:val="18"/>
              </w:rPr>
              <w:t xml:space="preserve">《建筑模数协调标准》 </w:t>
            </w:r>
            <w:r>
              <w:rPr>
                <w:rFonts w:hint="eastAsia" w:ascii="仿宋_GB2312"/>
                <w:sz w:val="22"/>
                <w:szCs w:val="18"/>
                <w:lang w:val="en-US" w:eastAsia="zh-CN"/>
              </w:rPr>
              <w:t xml:space="preserve">           </w:t>
            </w:r>
            <w:r>
              <w:rPr>
                <w:rFonts w:hint="eastAsia" w:ascii="仿宋_GB2312"/>
                <w:sz w:val="22"/>
                <w:szCs w:val="18"/>
              </w:rPr>
              <w:t>GB/T 50002-2013</w:t>
            </w:r>
          </w:p>
          <w:p>
            <w:pPr>
              <w:spacing w:line="440" w:lineRule="exact"/>
              <w:ind w:firstLine="880" w:firstLineChars="400"/>
              <w:rPr>
                <w:rFonts w:ascii="仿宋_GB2312"/>
                <w:sz w:val="22"/>
                <w:szCs w:val="18"/>
              </w:rPr>
            </w:pPr>
            <w:r>
              <w:rPr>
                <w:rFonts w:hint="eastAsia" w:ascii="仿宋_GB2312"/>
                <w:sz w:val="22"/>
                <w:szCs w:val="18"/>
              </w:rPr>
              <w:t>《装配式混凝土建筑技术标准》    GB/T 51231-2016</w:t>
            </w:r>
          </w:p>
          <w:p>
            <w:pPr>
              <w:spacing w:line="440" w:lineRule="exact"/>
              <w:ind w:firstLine="880" w:firstLineChars="400"/>
              <w:rPr>
                <w:rFonts w:ascii="仿宋_GB2312"/>
                <w:sz w:val="22"/>
                <w:szCs w:val="18"/>
              </w:rPr>
            </w:pPr>
            <w:r>
              <w:rPr>
                <w:rFonts w:hint="eastAsia" w:ascii="仿宋_GB2312"/>
                <w:sz w:val="22"/>
                <w:szCs w:val="18"/>
              </w:rPr>
              <w:t>《装配式混凝土结构技术规程》    JGJ1-2014</w:t>
            </w:r>
          </w:p>
          <w:p>
            <w:pPr>
              <w:spacing w:line="440" w:lineRule="exact"/>
              <w:ind w:firstLine="880" w:firstLineChars="400"/>
              <w:rPr>
                <w:rFonts w:ascii="仿宋_GB2312"/>
                <w:sz w:val="22"/>
                <w:szCs w:val="18"/>
              </w:rPr>
            </w:pPr>
            <w:r>
              <w:rPr>
                <w:rFonts w:hint="eastAsia" w:ascii="仿宋_GB2312"/>
                <w:sz w:val="22"/>
                <w:szCs w:val="18"/>
              </w:rPr>
              <w:t>《福建省预制装配式混凝土结构技术规程》    DBJ 13-216-2015</w:t>
            </w:r>
          </w:p>
          <w:p>
            <w:pPr>
              <w:spacing w:line="440" w:lineRule="exact"/>
              <w:ind w:firstLine="440" w:firstLineChars="200"/>
              <w:rPr>
                <w:rFonts w:ascii="仿宋_GB2312"/>
                <w:sz w:val="22"/>
                <w:szCs w:val="18"/>
              </w:rPr>
            </w:pPr>
            <w:r>
              <w:rPr>
                <w:rFonts w:hint="eastAsia" w:ascii="仿宋_GB2312"/>
                <w:sz w:val="22"/>
                <w:szCs w:val="18"/>
              </w:rPr>
              <w:t>建筑、结构、机电设备、室内装修一体化设计情况：</w:t>
            </w:r>
          </w:p>
          <w:p>
            <w:pPr>
              <w:spacing w:line="440" w:lineRule="exact"/>
              <w:ind w:left="435" w:leftChars="136" w:firstLine="440" w:firstLineChars="200"/>
              <w:rPr>
                <w:rFonts w:ascii="仿宋_GB2312"/>
                <w:sz w:val="22"/>
                <w:szCs w:val="18"/>
              </w:rPr>
            </w:pPr>
            <w:r>
              <w:rPr>
                <w:rFonts w:hint="eastAsia" w:ascii="仿宋_GB2312"/>
                <w:sz w:val="22"/>
                <w:szCs w:val="18"/>
              </w:rPr>
              <w:t>在进行建筑结构设计过程中，充分考虑设备管线布置走线，避免管线交叉，同时考虑室内装修，提前在叠合楼板,</w:t>
            </w:r>
            <w:r>
              <w:rPr>
                <w:rFonts w:hint="eastAsia" w:ascii="仿宋_GB2312"/>
                <w:sz w:val="22"/>
                <w:szCs w:val="18"/>
                <w:lang w:eastAsia="zh-CN"/>
              </w:rPr>
              <w:t>预制次梁</w:t>
            </w:r>
            <w:r>
              <w:rPr>
                <w:rFonts w:hint="eastAsia" w:ascii="仿宋_GB2312"/>
                <w:sz w:val="22"/>
                <w:szCs w:val="18"/>
              </w:rPr>
              <w:t>中预留孔洞和接线盒等工作。</w:t>
            </w:r>
          </w:p>
          <w:p>
            <w:pPr>
              <w:spacing w:line="440" w:lineRule="exact"/>
              <w:ind w:firstLine="440" w:firstLineChars="200"/>
              <w:rPr>
                <w:rFonts w:ascii="仿宋_GB2312"/>
                <w:sz w:val="22"/>
                <w:szCs w:val="18"/>
              </w:rPr>
            </w:pPr>
            <w:r>
              <w:rPr>
                <w:rFonts w:hint="eastAsia" w:ascii="仿宋_GB2312"/>
                <w:sz w:val="22"/>
                <w:szCs w:val="18"/>
              </w:rPr>
              <w:t>BIM技术应用情况：</w:t>
            </w:r>
          </w:p>
          <w:p>
            <w:pPr>
              <w:spacing w:line="440" w:lineRule="exact"/>
              <w:ind w:left="435" w:leftChars="136" w:firstLine="440" w:firstLineChars="200"/>
              <w:rPr>
                <w:rFonts w:hint="eastAsia" w:ascii="仿宋_GB2312"/>
                <w:sz w:val="22"/>
                <w:szCs w:val="18"/>
              </w:rPr>
            </w:pPr>
            <w:r>
              <w:rPr>
                <w:rFonts w:hint="eastAsia" w:ascii="仿宋_GB2312"/>
                <w:sz w:val="22"/>
                <w:szCs w:val="18"/>
              </w:rPr>
              <w:t>采用BIM技术创建预制楼梯、叠合楼板、叠合梁</w:t>
            </w:r>
            <w:r>
              <w:rPr>
                <w:rFonts w:hint="eastAsia" w:ascii="宋体" w:hAnsi="宋体"/>
                <w:color w:val="auto"/>
                <w:sz w:val="24"/>
                <w:lang w:eastAsia="zh-CN"/>
              </w:rPr>
              <w:t>、</w:t>
            </w:r>
            <w:r>
              <w:rPr>
                <w:rFonts w:hint="eastAsia" w:ascii="宋体" w:hAnsi="宋体"/>
                <w:color w:val="auto"/>
                <w:sz w:val="24"/>
                <w:lang w:val="en-US" w:eastAsia="zh-CN"/>
              </w:rPr>
              <w:t>预制悬挑板</w:t>
            </w:r>
            <w:r>
              <w:rPr>
                <w:rFonts w:hint="eastAsia" w:ascii="仿宋_GB2312"/>
                <w:sz w:val="22"/>
                <w:szCs w:val="18"/>
              </w:rPr>
              <w:t>等构件库，进行土建模型和建筑模型的搭建，同时建立设备管线的BIM模型，进行各专业内部及专业间碰撞分析，并进行优化，最后采用BIM进行预拼装施工分析及预制率的辅助计算。</w:t>
            </w:r>
          </w:p>
          <w:p>
            <w:pPr>
              <w:spacing w:line="440" w:lineRule="exact"/>
              <w:ind w:left="435" w:leftChars="136" w:firstLine="440" w:firstLineChars="200"/>
              <w:rPr>
                <w:rFonts w:hint="eastAsia" w:ascii="仿宋_GB2312"/>
                <w:sz w:val="22"/>
                <w:szCs w:val="18"/>
              </w:rPr>
            </w:pPr>
          </w:p>
          <w:p>
            <w:pPr>
              <w:spacing w:line="440" w:lineRule="exact"/>
              <w:ind w:left="435" w:leftChars="136" w:firstLine="440" w:firstLineChars="200"/>
              <w:rPr>
                <w:rFonts w:hint="eastAsia" w:ascii="仿宋_GB2312"/>
                <w:sz w:val="22"/>
                <w:szCs w:val="18"/>
              </w:rPr>
            </w:pPr>
          </w:p>
          <w:p>
            <w:pPr>
              <w:spacing w:line="440" w:lineRule="exact"/>
              <w:ind w:left="435" w:leftChars="136" w:firstLine="440" w:firstLineChars="200"/>
              <w:rPr>
                <w:rFonts w:hint="eastAsia" w:ascii="仿宋_GB2312"/>
                <w:sz w:val="22"/>
                <w:szCs w:val="18"/>
              </w:rPr>
            </w:pPr>
          </w:p>
          <w:p>
            <w:pPr>
              <w:spacing w:line="440" w:lineRule="exact"/>
              <w:ind w:left="435" w:leftChars="136" w:firstLine="440" w:firstLineChars="200"/>
              <w:rPr>
                <w:rFonts w:hint="eastAsia" w:ascii="仿宋_GB2312"/>
                <w:sz w:val="22"/>
                <w:szCs w:val="1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6963" w:hRule="atLeast"/>
          <w:jc w:val="center"/>
        </w:trPr>
        <w:tc>
          <w:tcPr>
            <w:tcW w:w="8909" w:type="dxa"/>
            <w:tcBorders>
              <w:top w:val="single" w:color="auto" w:sz="4" w:space="0"/>
              <w:left w:val="single" w:color="auto" w:sz="4" w:space="0"/>
              <w:bottom w:val="single" w:color="auto" w:sz="4" w:space="0"/>
              <w:right w:val="single" w:color="auto" w:sz="4" w:space="0"/>
            </w:tcBorders>
            <w:vAlign w:val="top"/>
          </w:tcPr>
          <w:p>
            <w:pPr>
              <w:numPr>
                <w:ilvl w:val="0"/>
                <w:numId w:val="1"/>
              </w:numPr>
              <w:snapToGrid w:val="0"/>
              <w:spacing w:line="360" w:lineRule="auto"/>
              <w:rPr>
                <w:rFonts w:ascii="仿宋_GB2312"/>
                <w:color w:val="auto"/>
                <w:sz w:val="24"/>
              </w:rPr>
            </w:pPr>
            <w:r>
              <w:rPr>
                <w:rFonts w:hint="eastAsia" w:ascii="仿宋_GB2312"/>
                <w:b/>
                <w:bCs/>
                <w:color w:val="auto"/>
                <w:sz w:val="24"/>
              </w:rPr>
              <w:t>预制构件拆分设计情况</w:t>
            </w:r>
          </w:p>
          <w:p>
            <w:pPr>
              <w:snapToGrid w:val="0"/>
              <w:spacing w:line="360" w:lineRule="auto"/>
              <w:ind w:firstLine="120" w:firstLineChars="50"/>
              <w:rPr>
                <w:rFonts w:hint="eastAsia" w:ascii="仿宋_GB2312"/>
                <w:color w:val="auto"/>
                <w:sz w:val="24"/>
              </w:rPr>
            </w:pPr>
            <w:r>
              <w:rPr>
                <w:rFonts w:hint="eastAsia" w:ascii="仿宋_GB2312"/>
                <w:color w:val="auto"/>
                <w:sz w:val="24"/>
              </w:rPr>
              <w:t>本项目整体预制方案如下：采用叠合楼板、预制</w:t>
            </w:r>
            <w:r>
              <w:rPr>
                <w:rFonts w:hint="eastAsia" w:ascii="仿宋_GB2312"/>
                <w:color w:val="auto"/>
                <w:sz w:val="24"/>
                <w:lang w:eastAsia="zh-CN"/>
              </w:rPr>
              <w:t>楼</w:t>
            </w:r>
            <w:r>
              <w:rPr>
                <w:rFonts w:hint="eastAsia" w:ascii="仿宋_GB2312"/>
                <w:color w:val="auto"/>
                <w:sz w:val="24"/>
              </w:rPr>
              <w:t>梯、预制</w:t>
            </w:r>
            <w:r>
              <w:rPr>
                <w:rFonts w:hint="eastAsia" w:ascii="仿宋_GB2312"/>
                <w:color w:val="auto"/>
                <w:sz w:val="24"/>
                <w:lang w:eastAsia="zh-CN"/>
              </w:rPr>
              <w:t>次</w:t>
            </w:r>
            <w:r>
              <w:rPr>
                <w:rFonts w:hint="eastAsia" w:ascii="仿宋_GB2312"/>
                <w:color w:val="auto"/>
                <w:sz w:val="24"/>
              </w:rPr>
              <w:t>梁</w:t>
            </w:r>
            <w:r>
              <w:rPr>
                <w:rFonts w:hint="eastAsia" w:ascii="宋体" w:hAnsi="宋体"/>
                <w:color w:val="auto"/>
                <w:sz w:val="24"/>
                <w:lang w:eastAsia="zh-CN"/>
              </w:rPr>
              <w:t>、</w:t>
            </w:r>
            <w:r>
              <w:rPr>
                <w:rFonts w:hint="eastAsia" w:ascii="宋体" w:hAnsi="宋体"/>
                <w:color w:val="auto"/>
                <w:sz w:val="24"/>
                <w:lang w:val="en-US" w:eastAsia="zh-CN"/>
              </w:rPr>
              <w:t>预制悬挑板</w:t>
            </w:r>
            <w:r>
              <w:rPr>
                <w:rFonts w:hint="eastAsia" w:ascii="仿宋_GB2312"/>
                <w:color w:val="auto"/>
                <w:sz w:val="24"/>
              </w:rPr>
              <w:t>；</w:t>
            </w:r>
          </w:p>
          <w:p>
            <w:pPr>
              <w:snapToGrid w:val="0"/>
              <w:spacing w:line="360" w:lineRule="auto"/>
              <w:ind w:firstLine="120" w:firstLineChars="50"/>
              <w:rPr>
                <w:rFonts w:ascii="仿宋_GB2312"/>
                <w:b/>
                <w:color w:val="auto"/>
                <w:sz w:val="24"/>
              </w:rPr>
            </w:pPr>
            <w:r>
              <w:rPr>
                <w:rFonts w:hint="eastAsia" w:ascii="仿宋_GB2312"/>
                <w:b/>
                <w:color w:val="auto"/>
                <w:sz w:val="24"/>
              </w:rPr>
              <w:t>叠合</w:t>
            </w:r>
            <w:r>
              <w:rPr>
                <w:rFonts w:ascii="仿宋_GB2312"/>
                <w:b/>
                <w:color w:val="auto"/>
                <w:sz w:val="24"/>
              </w:rPr>
              <w:t>楼板：</w:t>
            </w:r>
          </w:p>
          <w:p>
            <w:pPr>
              <w:snapToGrid w:val="0"/>
              <w:spacing w:line="360" w:lineRule="auto"/>
              <w:ind w:firstLine="600" w:firstLineChars="250"/>
              <w:rPr>
                <w:rFonts w:ascii="仿宋_GB2312"/>
                <w:color w:val="auto"/>
                <w:sz w:val="24"/>
              </w:rPr>
            </w:pPr>
            <w:r>
              <w:rPr>
                <w:rFonts w:hint="eastAsia" w:ascii="仿宋_GB2312"/>
                <w:color w:val="auto"/>
                <w:sz w:val="24"/>
              </w:rPr>
              <w:t>楼</w:t>
            </w:r>
            <w:r>
              <w:rPr>
                <w:rFonts w:ascii="仿宋_GB2312"/>
                <w:color w:val="auto"/>
                <w:sz w:val="24"/>
              </w:rPr>
              <w:t>层采用叠合楼板</w:t>
            </w:r>
            <w:r>
              <w:rPr>
                <w:rFonts w:hint="eastAsia" w:ascii="仿宋_GB2312"/>
                <w:color w:val="auto"/>
                <w:sz w:val="24"/>
              </w:rPr>
              <w:t>。</w:t>
            </w:r>
          </w:p>
          <w:p>
            <w:pPr>
              <w:snapToGrid w:val="0"/>
              <w:spacing w:line="360" w:lineRule="auto"/>
              <w:ind w:firstLine="600" w:firstLineChars="250"/>
              <w:rPr>
                <w:rFonts w:ascii="仿宋_GB2312"/>
                <w:color w:val="auto"/>
                <w:sz w:val="24"/>
              </w:rPr>
            </w:pPr>
            <w:r>
              <w:rPr>
                <w:rFonts w:hint="eastAsia" w:ascii="仿宋_GB2312"/>
                <w:color w:val="auto"/>
                <w:sz w:val="24"/>
              </w:rPr>
              <w:t>设计</w:t>
            </w:r>
            <w:r>
              <w:rPr>
                <w:rFonts w:ascii="仿宋_GB2312"/>
                <w:color w:val="auto"/>
                <w:sz w:val="24"/>
              </w:rPr>
              <w:t>原则：</w:t>
            </w:r>
          </w:p>
          <w:p>
            <w:pPr>
              <w:numPr>
                <w:ilvl w:val="0"/>
                <w:numId w:val="2"/>
              </w:numPr>
              <w:snapToGrid w:val="0"/>
              <w:spacing w:line="360" w:lineRule="auto"/>
              <w:ind w:firstLine="600" w:firstLineChars="250"/>
              <w:rPr>
                <w:rFonts w:ascii="仿宋_GB2312"/>
                <w:color w:val="auto"/>
                <w:sz w:val="24"/>
              </w:rPr>
            </w:pPr>
            <w:r>
              <w:rPr>
                <w:rFonts w:hint="eastAsia" w:ascii="仿宋_GB2312"/>
                <w:color w:val="auto"/>
                <w:sz w:val="24"/>
                <w:lang w:eastAsia="zh-CN"/>
              </w:rPr>
              <w:t>大部分</w:t>
            </w:r>
            <w:r>
              <w:rPr>
                <w:rFonts w:hint="eastAsia" w:ascii="仿宋_GB2312"/>
                <w:color w:val="auto"/>
                <w:sz w:val="24"/>
              </w:rPr>
              <w:t>叠合板宽度不超过2600mm，以满足运输要求；</w:t>
            </w:r>
          </w:p>
          <w:p>
            <w:pPr>
              <w:numPr>
                <w:ilvl w:val="0"/>
                <w:numId w:val="2"/>
              </w:numPr>
              <w:snapToGrid w:val="0"/>
              <w:spacing w:line="360" w:lineRule="auto"/>
              <w:ind w:firstLine="600" w:firstLineChars="250"/>
              <w:rPr>
                <w:rFonts w:ascii="仿宋_GB2312"/>
                <w:color w:val="auto"/>
                <w:sz w:val="24"/>
              </w:rPr>
            </w:pPr>
            <w:r>
              <w:rPr>
                <w:rFonts w:hint="eastAsia" w:ascii="仿宋_GB2312"/>
                <w:color w:val="auto"/>
                <w:sz w:val="24"/>
              </w:rPr>
              <w:t>本工程选择</w:t>
            </w:r>
            <w:r>
              <w:rPr>
                <w:rFonts w:hint="eastAsia" w:ascii="仿宋_GB2312"/>
                <w:color w:val="auto"/>
                <w:sz w:val="24"/>
                <w:lang w:eastAsia="zh-CN"/>
              </w:rPr>
              <w:t>单</w:t>
            </w:r>
            <w:r>
              <w:rPr>
                <w:rFonts w:hint="eastAsia" w:ascii="仿宋_GB2312"/>
                <w:color w:val="auto"/>
                <w:sz w:val="24"/>
              </w:rPr>
              <w:t>向叠合楼板。</w:t>
            </w:r>
          </w:p>
          <w:p>
            <w:pPr>
              <w:numPr>
                <w:ilvl w:val="0"/>
                <w:numId w:val="2"/>
              </w:numPr>
              <w:snapToGrid w:val="0"/>
              <w:spacing w:line="360" w:lineRule="auto"/>
              <w:ind w:firstLine="600" w:firstLineChars="250"/>
              <w:rPr>
                <w:rFonts w:ascii="仿宋_GB2312"/>
                <w:color w:val="auto"/>
                <w:sz w:val="24"/>
              </w:rPr>
            </w:pPr>
            <w:r>
              <w:rPr>
                <w:rFonts w:hint="eastAsia" w:ascii="仿宋_GB2312"/>
                <w:color w:val="auto"/>
                <w:sz w:val="24"/>
              </w:rPr>
              <w:t>考虑工厂吊装及电气管线施工方便，采用</w:t>
            </w:r>
            <w:r>
              <w:rPr>
                <w:rFonts w:hint="eastAsia" w:ascii="仿宋_GB2312"/>
                <w:color w:val="auto"/>
                <w:sz w:val="24"/>
                <w:lang w:val="en-US" w:eastAsia="zh-CN"/>
              </w:rPr>
              <w:t>7</w:t>
            </w:r>
            <w:r>
              <w:rPr>
                <w:rFonts w:hint="eastAsia" w:ascii="仿宋_GB2312"/>
                <w:color w:val="auto"/>
                <w:sz w:val="24"/>
              </w:rPr>
              <w:t>0（现浇）+</w:t>
            </w:r>
            <w:r>
              <w:rPr>
                <w:rFonts w:hint="eastAsia" w:ascii="仿宋_GB2312"/>
                <w:color w:val="auto"/>
                <w:sz w:val="24"/>
                <w:lang w:val="en-US" w:eastAsia="zh-CN"/>
              </w:rPr>
              <w:t>80</w:t>
            </w:r>
            <w:r>
              <w:rPr>
                <w:rFonts w:hint="eastAsia" w:ascii="仿宋_GB2312"/>
                <w:color w:val="auto"/>
                <w:sz w:val="24"/>
              </w:rPr>
              <w:t>（预制）</w:t>
            </w:r>
            <w:r>
              <w:rPr>
                <w:rFonts w:hint="eastAsia" w:ascii="仿宋_GB2312"/>
                <w:color w:val="auto"/>
                <w:sz w:val="24"/>
                <w:lang w:eastAsia="zh-CN"/>
              </w:rPr>
              <w:t>、</w:t>
            </w:r>
            <w:r>
              <w:rPr>
                <w:rFonts w:hint="eastAsia" w:ascii="仿宋_GB2312"/>
                <w:color w:val="auto"/>
                <w:sz w:val="24"/>
                <w:lang w:val="en-US" w:eastAsia="zh-CN"/>
              </w:rPr>
              <w:t>8</w:t>
            </w:r>
            <w:r>
              <w:rPr>
                <w:rFonts w:hint="eastAsia" w:ascii="仿宋_GB2312"/>
                <w:color w:val="auto"/>
                <w:sz w:val="24"/>
              </w:rPr>
              <w:t>0（现浇）+</w:t>
            </w:r>
            <w:r>
              <w:rPr>
                <w:rFonts w:hint="eastAsia" w:ascii="仿宋_GB2312"/>
                <w:color w:val="auto"/>
                <w:sz w:val="24"/>
                <w:lang w:val="en-US" w:eastAsia="zh-CN"/>
              </w:rPr>
              <w:t>80</w:t>
            </w:r>
            <w:r>
              <w:rPr>
                <w:rFonts w:hint="eastAsia" w:ascii="仿宋_GB2312"/>
                <w:color w:val="auto"/>
                <w:sz w:val="24"/>
              </w:rPr>
              <w:t>（预制）</w:t>
            </w:r>
            <w:r>
              <w:rPr>
                <w:rFonts w:hint="eastAsia" w:ascii="仿宋_GB2312"/>
                <w:color w:val="auto"/>
                <w:sz w:val="24"/>
                <w:lang w:eastAsia="zh-CN"/>
              </w:rPr>
              <w:t>、</w:t>
            </w:r>
            <w:r>
              <w:rPr>
                <w:rFonts w:hint="eastAsia" w:ascii="仿宋_GB2312"/>
                <w:color w:val="auto"/>
                <w:sz w:val="24"/>
                <w:lang w:val="en-US" w:eastAsia="zh-CN"/>
              </w:rPr>
              <w:t>9</w:t>
            </w:r>
            <w:r>
              <w:rPr>
                <w:rFonts w:hint="eastAsia" w:ascii="仿宋_GB2312"/>
                <w:color w:val="auto"/>
                <w:sz w:val="24"/>
              </w:rPr>
              <w:t>0（现浇）+</w:t>
            </w:r>
            <w:r>
              <w:rPr>
                <w:rFonts w:hint="eastAsia" w:ascii="仿宋_GB2312"/>
                <w:color w:val="auto"/>
                <w:sz w:val="24"/>
                <w:lang w:val="en-US" w:eastAsia="zh-CN"/>
              </w:rPr>
              <w:t>80</w:t>
            </w:r>
            <w:r>
              <w:rPr>
                <w:rFonts w:hint="eastAsia" w:ascii="仿宋_GB2312"/>
                <w:color w:val="auto"/>
                <w:sz w:val="24"/>
              </w:rPr>
              <w:t>（预制）</w:t>
            </w:r>
            <w:r>
              <w:rPr>
                <w:rFonts w:hint="eastAsia" w:ascii="仿宋_GB2312"/>
                <w:color w:val="auto"/>
                <w:sz w:val="24"/>
                <w:lang w:eastAsia="zh-CN"/>
              </w:rPr>
              <w:t>、</w:t>
            </w:r>
            <w:r>
              <w:rPr>
                <w:rFonts w:hint="eastAsia" w:ascii="仿宋_GB2312"/>
                <w:color w:val="auto"/>
                <w:sz w:val="24"/>
                <w:lang w:val="en-US" w:eastAsia="zh-CN"/>
              </w:rPr>
              <w:t>100</w:t>
            </w:r>
            <w:r>
              <w:rPr>
                <w:rFonts w:hint="eastAsia" w:ascii="仿宋_GB2312"/>
                <w:color w:val="auto"/>
                <w:sz w:val="24"/>
              </w:rPr>
              <w:t>（现浇）+</w:t>
            </w:r>
            <w:r>
              <w:rPr>
                <w:rFonts w:hint="eastAsia" w:ascii="仿宋_GB2312"/>
                <w:color w:val="auto"/>
                <w:sz w:val="24"/>
                <w:lang w:val="en-US" w:eastAsia="zh-CN"/>
              </w:rPr>
              <w:t>80</w:t>
            </w:r>
            <w:r>
              <w:rPr>
                <w:rFonts w:hint="eastAsia" w:ascii="仿宋_GB2312"/>
                <w:color w:val="auto"/>
                <w:sz w:val="24"/>
              </w:rPr>
              <w:t>（预制）</w:t>
            </w:r>
            <w:r>
              <w:rPr>
                <w:rFonts w:hint="eastAsia" w:ascii="仿宋_GB2312"/>
                <w:color w:val="auto"/>
                <w:sz w:val="24"/>
                <w:lang w:eastAsia="zh-CN"/>
              </w:rPr>
              <w:t>、</w:t>
            </w:r>
            <w:r>
              <w:rPr>
                <w:rFonts w:hint="eastAsia" w:ascii="仿宋_GB2312"/>
                <w:color w:val="auto"/>
                <w:sz w:val="24"/>
                <w:lang w:val="en-US" w:eastAsia="zh-CN"/>
              </w:rPr>
              <w:t>120</w:t>
            </w:r>
            <w:r>
              <w:rPr>
                <w:rFonts w:hint="eastAsia" w:ascii="仿宋_GB2312"/>
                <w:color w:val="auto"/>
                <w:sz w:val="24"/>
              </w:rPr>
              <w:t>（现浇）+</w:t>
            </w:r>
            <w:r>
              <w:rPr>
                <w:rFonts w:hint="eastAsia" w:ascii="仿宋_GB2312"/>
                <w:color w:val="auto"/>
                <w:sz w:val="24"/>
                <w:lang w:val="en-US" w:eastAsia="zh-CN"/>
              </w:rPr>
              <w:t>80</w:t>
            </w:r>
            <w:r>
              <w:rPr>
                <w:rFonts w:hint="eastAsia" w:ascii="仿宋_GB2312"/>
                <w:color w:val="auto"/>
                <w:sz w:val="24"/>
              </w:rPr>
              <w:t>（预制）</w:t>
            </w:r>
            <w:r>
              <w:rPr>
                <w:rFonts w:hint="eastAsia" w:ascii="仿宋_GB2312"/>
                <w:color w:val="auto"/>
                <w:sz w:val="24"/>
                <w:lang w:eastAsia="zh-CN"/>
              </w:rPr>
              <w:t>四</w:t>
            </w:r>
            <w:r>
              <w:rPr>
                <w:rFonts w:hint="eastAsia" w:ascii="仿宋_GB2312"/>
                <w:color w:val="auto"/>
                <w:sz w:val="24"/>
              </w:rPr>
              <w:t>种方式。</w:t>
            </w:r>
          </w:p>
          <w:p>
            <w:pPr>
              <w:snapToGrid w:val="0"/>
              <w:spacing w:line="360" w:lineRule="auto"/>
              <w:ind w:firstLine="600" w:firstLineChars="250"/>
              <w:rPr>
                <w:rFonts w:ascii="仿宋_GB2312"/>
                <w:color w:val="auto"/>
                <w:sz w:val="24"/>
              </w:rPr>
            </w:pPr>
            <w:r>
              <w:rPr>
                <w:rFonts w:hint="eastAsia" w:ascii="仿宋_GB2312"/>
                <w:color w:val="auto"/>
                <w:sz w:val="24"/>
              </w:rPr>
              <w:t>4、单块预制板最大重量</w:t>
            </w:r>
            <w:r>
              <w:rPr>
                <w:rFonts w:hint="eastAsia" w:ascii="仿宋_GB2312"/>
                <w:color w:val="auto"/>
                <w:sz w:val="24"/>
                <w:lang w:val="en-US" w:eastAsia="zh-CN"/>
              </w:rPr>
              <w:t>2.65</w:t>
            </w:r>
            <w:r>
              <w:rPr>
                <w:rFonts w:hint="eastAsia" w:ascii="仿宋_GB2312"/>
                <w:color w:val="auto"/>
                <w:sz w:val="24"/>
              </w:rPr>
              <w:t>（t）。</w:t>
            </w:r>
          </w:p>
          <w:p>
            <w:pPr>
              <w:snapToGrid w:val="0"/>
              <w:spacing w:line="360" w:lineRule="auto"/>
              <w:ind w:firstLine="120" w:firstLineChars="50"/>
              <w:rPr>
                <w:rFonts w:ascii="仿宋_GB2312"/>
                <w:color w:val="auto"/>
                <w:sz w:val="24"/>
              </w:rPr>
            </w:pPr>
            <w:r>
              <w:rPr>
                <w:rFonts w:hint="eastAsia" w:ascii="仿宋_GB2312"/>
                <w:b/>
                <w:color w:val="auto"/>
                <w:sz w:val="24"/>
              </w:rPr>
              <w:t>楼梯</w:t>
            </w:r>
            <w:r>
              <w:rPr>
                <w:rFonts w:ascii="仿宋_GB2312"/>
                <w:b/>
                <w:color w:val="auto"/>
                <w:sz w:val="24"/>
              </w:rPr>
              <w:t>：</w:t>
            </w:r>
            <w:r>
              <w:rPr>
                <w:rFonts w:ascii="仿宋_GB2312"/>
                <w:color w:val="auto"/>
                <w:sz w:val="24"/>
              </w:rPr>
              <w:t>采用预制</w:t>
            </w:r>
            <w:r>
              <w:rPr>
                <w:rFonts w:hint="eastAsia" w:ascii="仿宋_GB2312"/>
                <w:color w:val="auto"/>
                <w:sz w:val="24"/>
              </w:rPr>
              <w:t>梯段板，单块</w:t>
            </w:r>
            <w:r>
              <w:rPr>
                <w:rFonts w:ascii="仿宋_GB2312"/>
                <w:color w:val="auto"/>
                <w:sz w:val="24"/>
              </w:rPr>
              <w:t>预制</w:t>
            </w:r>
            <w:r>
              <w:rPr>
                <w:rFonts w:hint="eastAsia" w:ascii="仿宋_GB2312"/>
                <w:color w:val="auto"/>
                <w:sz w:val="24"/>
              </w:rPr>
              <w:t>梯板最大重量</w:t>
            </w:r>
            <w:r>
              <w:rPr>
                <w:rFonts w:hint="eastAsia" w:ascii="仿宋_GB2312"/>
                <w:color w:val="auto"/>
                <w:sz w:val="24"/>
                <w:lang w:val="en-US" w:eastAsia="zh-CN"/>
              </w:rPr>
              <w:t>2.1</w:t>
            </w:r>
            <w:r>
              <w:rPr>
                <w:rFonts w:hint="eastAsia" w:ascii="仿宋_GB2312"/>
                <w:color w:val="auto"/>
                <w:sz w:val="24"/>
              </w:rPr>
              <w:t>（t）。</w:t>
            </w:r>
          </w:p>
          <w:p>
            <w:pPr>
              <w:snapToGrid w:val="0"/>
              <w:spacing w:line="360" w:lineRule="auto"/>
              <w:ind w:firstLine="120" w:firstLineChars="50"/>
              <w:rPr>
                <w:rFonts w:ascii="仿宋_GB2312"/>
                <w:b/>
                <w:color w:val="auto"/>
                <w:sz w:val="24"/>
              </w:rPr>
            </w:pPr>
            <w:r>
              <w:rPr>
                <w:rFonts w:hint="eastAsia" w:ascii="仿宋_GB2312"/>
                <w:b/>
                <w:color w:val="auto"/>
                <w:sz w:val="24"/>
                <w:lang w:eastAsia="zh-CN"/>
              </w:rPr>
              <w:t>预制次梁</w:t>
            </w:r>
            <w:r>
              <w:rPr>
                <w:rFonts w:hint="eastAsia" w:ascii="仿宋_GB2312"/>
                <w:b/>
                <w:color w:val="auto"/>
                <w:sz w:val="24"/>
              </w:rPr>
              <w:t>：</w:t>
            </w:r>
          </w:p>
          <w:p>
            <w:pPr>
              <w:snapToGrid w:val="0"/>
              <w:spacing w:line="360" w:lineRule="auto"/>
              <w:ind w:firstLine="120" w:firstLineChars="50"/>
              <w:rPr>
                <w:rFonts w:ascii="仿宋_GB2312"/>
                <w:b/>
                <w:color w:val="auto"/>
                <w:sz w:val="24"/>
              </w:rPr>
            </w:pPr>
            <w:r>
              <w:rPr>
                <w:rFonts w:hint="eastAsia" w:ascii="仿宋_GB2312"/>
                <w:b/>
                <w:color w:val="auto"/>
                <w:sz w:val="24"/>
              </w:rPr>
              <w:t xml:space="preserve">    </w:t>
            </w:r>
            <w:r>
              <w:rPr>
                <w:rFonts w:hint="eastAsia" w:ascii="仿宋_GB2312"/>
                <w:color w:val="auto"/>
                <w:sz w:val="24"/>
              </w:rPr>
              <w:t>设计原则：</w:t>
            </w:r>
          </w:p>
          <w:p>
            <w:pPr>
              <w:numPr>
                <w:ilvl w:val="0"/>
                <w:numId w:val="3"/>
              </w:numPr>
              <w:snapToGrid w:val="0"/>
              <w:spacing w:line="360" w:lineRule="auto"/>
              <w:ind w:firstLine="600" w:firstLineChars="250"/>
              <w:rPr>
                <w:rFonts w:ascii="仿宋_GB2312"/>
                <w:color w:val="auto"/>
                <w:sz w:val="24"/>
              </w:rPr>
            </w:pPr>
            <w:r>
              <w:rPr>
                <w:rFonts w:hint="eastAsia" w:ascii="仿宋_GB2312"/>
                <w:color w:val="auto"/>
                <w:sz w:val="24"/>
              </w:rPr>
              <w:t>本工程叠合</w:t>
            </w:r>
            <w:r>
              <w:rPr>
                <w:rFonts w:hint="eastAsia" w:ascii="仿宋_GB2312"/>
                <w:color w:val="auto"/>
                <w:sz w:val="24"/>
                <w:lang w:eastAsia="zh-CN"/>
              </w:rPr>
              <w:t>次</w:t>
            </w:r>
            <w:r>
              <w:rPr>
                <w:rFonts w:hint="eastAsia" w:ascii="仿宋_GB2312"/>
                <w:color w:val="auto"/>
                <w:sz w:val="24"/>
              </w:rPr>
              <w:t>梁的后浇层厚度为</w:t>
            </w:r>
            <w:r>
              <w:rPr>
                <w:rFonts w:hint="eastAsia" w:ascii="仿宋_GB2312"/>
                <w:color w:val="auto"/>
                <w:sz w:val="24"/>
                <w:lang w:val="en-US" w:eastAsia="zh-CN"/>
              </w:rPr>
              <w:t>150mm、</w:t>
            </w:r>
            <w:r>
              <w:rPr>
                <w:rFonts w:hint="eastAsia" w:ascii="仿宋_GB2312"/>
                <w:color w:val="auto"/>
                <w:sz w:val="24"/>
              </w:rPr>
              <w:t>1</w:t>
            </w:r>
            <w:r>
              <w:rPr>
                <w:rFonts w:hint="eastAsia" w:ascii="仿宋_GB2312"/>
                <w:color w:val="auto"/>
                <w:sz w:val="24"/>
                <w:lang w:val="en-US" w:eastAsia="zh-CN"/>
              </w:rPr>
              <w:t>80</w:t>
            </w:r>
            <w:r>
              <w:rPr>
                <w:rFonts w:hint="eastAsia" w:ascii="仿宋_GB2312"/>
                <w:color w:val="auto"/>
                <w:sz w:val="24"/>
              </w:rPr>
              <w:t>mm；</w:t>
            </w:r>
          </w:p>
          <w:p>
            <w:pPr>
              <w:numPr>
                <w:ilvl w:val="0"/>
                <w:numId w:val="3"/>
              </w:numPr>
              <w:snapToGrid w:val="0"/>
              <w:spacing w:line="360" w:lineRule="auto"/>
              <w:ind w:firstLine="600" w:firstLineChars="250"/>
              <w:rPr>
                <w:rFonts w:ascii="仿宋_GB2312"/>
                <w:color w:val="auto"/>
                <w:sz w:val="24"/>
              </w:rPr>
            </w:pPr>
            <w:r>
              <w:rPr>
                <w:rFonts w:hint="eastAsia" w:ascii="仿宋_GB2312"/>
                <w:color w:val="auto"/>
                <w:sz w:val="24"/>
              </w:rPr>
              <w:t>叠合次梁箍筋采用组合封闭箍筋。</w:t>
            </w:r>
          </w:p>
          <w:p>
            <w:pPr>
              <w:numPr>
                <w:ilvl w:val="0"/>
                <w:numId w:val="3"/>
              </w:numPr>
              <w:snapToGrid w:val="0"/>
              <w:spacing w:line="360" w:lineRule="auto"/>
              <w:ind w:firstLine="600" w:firstLineChars="250"/>
              <w:rPr>
                <w:rFonts w:ascii="仿宋_GB2312"/>
                <w:sz w:val="24"/>
              </w:rPr>
            </w:pPr>
            <w:r>
              <w:rPr>
                <w:rFonts w:hint="eastAsia" w:ascii="仿宋_GB2312"/>
                <w:color w:val="auto"/>
                <w:sz w:val="24"/>
              </w:rPr>
              <w:t>最大</w:t>
            </w:r>
            <w:r>
              <w:rPr>
                <w:rFonts w:hint="eastAsia" w:ascii="仿宋_GB2312"/>
                <w:color w:val="auto"/>
                <w:sz w:val="24"/>
                <w:lang w:eastAsia="zh-CN"/>
              </w:rPr>
              <w:t>预制次梁</w:t>
            </w:r>
            <w:r>
              <w:rPr>
                <w:rFonts w:hint="eastAsia" w:ascii="仿宋_GB2312"/>
                <w:color w:val="auto"/>
                <w:sz w:val="24"/>
              </w:rPr>
              <w:t>重量为</w:t>
            </w:r>
            <w:r>
              <w:rPr>
                <w:rFonts w:hint="eastAsia" w:ascii="仿宋_GB2312"/>
                <w:color w:val="auto"/>
                <w:sz w:val="24"/>
                <w:lang w:val="en-US" w:eastAsia="zh-CN"/>
              </w:rPr>
              <w:t>2.8</w:t>
            </w:r>
            <w:r>
              <w:rPr>
                <w:rFonts w:hint="eastAsia" w:ascii="仿宋_GB2312"/>
                <w:color w:val="auto"/>
                <w:sz w:val="24"/>
              </w:rPr>
              <w:t>（t）</w:t>
            </w:r>
          </w:p>
          <w:p>
            <w:pPr>
              <w:snapToGrid w:val="0"/>
              <w:spacing w:line="360" w:lineRule="auto"/>
              <w:rPr>
                <w:rFonts w:ascii="仿宋_GB2312"/>
                <w:color w:val="FF000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90" w:hRule="atLeast"/>
          <w:jc w:val="center"/>
        </w:trPr>
        <w:tc>
          <w:tcPr>
            <w:tcW w:w="8909" w:type="dxa"/>
            <w:tcBorders>
              <w:top w:val="single" w:color="auto" w:sz="4" w:space="0"/>
              <w:left w:val="single" w:color="auto" w:sz="4" w:space="0"/>
              <w:bottom w:val="single" w:color="auto" w:sz="4" w:space="0"/>
              <w:right w:val="single" w:color="auto" w:sz="4" w:space="0"/>
            </w:tcBorders>
            <w:vAlign w:val="top"/>
          </w:tcPr>
          <w:p>
            <w:pPr>
              <w:numPr>
                <w:ilvl w:val="0"/>
                <w:numId w:val="1"/>
              </w:numPr>
              <w:snapToGrid w:val="0"/>
              <w:spacing w:line="360" w:lineRule="auto"/>
              <w:rPr>
                <w:rFonts w:ascii="仿宋_GB2312"/>
                <w:sz w:val="24"/>
              </w:rPr>
            </w:pPr>
            <w:r>
              <w:rPr>
                <w:rFonts w:hint="eastAsia" w:ascii="仿宋_GB2312"/>
                <w:b/>
                <w:bCs/>
                <w:sz w:val="24"/>
              </w:rPr>
              <w:t>建筑部品设计应用情况</w:t>
            </w:r>
          </w:p>
          <w:p>
            <w:pPr>
              <w:snapToGrid w:val="0"/>
              <w:spacing w:line="360" w:lineRule="auto"/>
              <w:ind w:firstLine="120" w:firstLineChars="50"/>
              <w:rPr>
                <w:rFonts w:ascii="仿宋_GB2312"/>
                <w:color w:val="auto"/>
                <w:sz w:val="24"/>
              </w:rPr>
            </w:pPr>
            <w:r>
              <w:rPr>
                <w:rFonts w:hint="eastAsia" w:ascii="仿宋_GB2312"/>
                <w:color w:val="auto"/>
                <w:sz w:val="24"/>
                <w:lang w:eastAsia="zh-CN"/>
              </w:rPr>
              <w:t>本项目采用装配式预制内墙板，其中</w:t>
            </w:r>
            <w:r>
              <w:rPr>
                <w:rFonts w:hint="eastAsia" w:ascii="仿宋_GB2312"/>
                <w:color w:val="auto"/>
                <w:sz w:val="24"/>
                <w:lang w:val="en-US" w:eastAsia="zh-CN"/>
              </w:rPr>
              <w:t>业务楼预制内墙板占比</w:t>
            </w:r>
            <w:r>
              <w:rPr>
                <w:rFonts w:hint="eastAsia" w:ascii="宋体" w:hAnsi="宋体" w:eastAsia="宋体" w:cs="宋体"/>
                <w:i w:val="0"/>
                <w:color w:val="auto"/>
                <w:kern w:val="0"/>
                <w:sz w:val="22"/>
                <w:szCs w:val="22"/>
                <w:u w:val="none"/>
                <w:lang w:val="en-US" w:eastAsia="zh-CN"/>
              </w:rPr>
              <w:t>91.2%</w:t>
            </w:r>
            <w:r>
              <w:rPr>
                <w:rFonts w:hint="eastAsia" w:ascii="仿宋_GB2312"/>
                <w:color w:val="auto"/>
                <w:sz w:val="24"/>
                <w:lang w:val="en-US" w:eastAsia="zh-CN"/>
              </w:rPr>
              <w:t>，附属楼预制内墙板占比</w:t>
            </w:r>
            <w:r>
              <w:rPr>
                <w:rFonts w:hint="eastAsia" w:ascii="宋体" w:hAnsi="宋体" w:eastAsia="宋体" w:cs="宋体"/>
                <w:i w:val="0"/>
                <w:color w:val="auto"/>
                <w:kern w:val="0"/>
                <w:sz w:val="22"/>
                <w:szCs w:val="22"/>
                <w:u w:val="none"/>
                <w:lang w:val="en-US" w:eastAsia="zh-CN"/>
              </w:rPr>
              <w:t>86.5%</w:t>
            </w:r>
            <w:r>
              <w:rPr>
                <w:rFonts w:hint="eastAsia" w:ascii="仿宋_GB2312"/>
                <w:color w:val="auto"/>
                <w:sz w:val="24"/>
                <w:lang w:val="en-US" w:eastAsia="zh-CN"/>
              </w:rPr>
              <w:t>。</w:t>
            </w:r>
          </w:p>
          <w:p>
            <w:pPr>
              <w:snapToGrid w:val="0"/>
              <w:spacing w:line="360" w:lineRule="auto"/>
              <w:rPr>
                <w:rFonts w:hint="eastAsia" w:ascii="仿宋_GB2312"/>
                <w:color w:val="auto"/>
                <w:sz w:val="24"/>
              </w:rPr>
            </w:pPr>
          </w:p>
          <w:p>
            <w:pPr>
              <w:snapToGrid w:val="0"/>
              <w:spacing w:line="360" w:lineRule="auto"/>
              <w:rPr>
                <w:rFonts w:hint="eastAsia" w:ascii="仿宋_GB2312"/>
                <w:sz w:val="24"/>
              </w:rPr>
            </w:pPr>
          </w:p>
          <w:p>
            <w:pPr>
              <w:snapToGrid w:val="0"/>
              <w:spacing w:line="360" w:lineRule="auto"/>
              <w:rPr>
                <w:rFonts w:hint="eastAsia" w:ascii="仿宋_GB2312"/>
                <w:sz w:val="24"/>
              </w:rPr>
            </w:pPr>
          </w:p>
          <w:p>
            <w:pPr>
              <w:snapToGrid w:val="0"/>
              <w:spacing w:line="360" w:lineRule="auto"/>
              <w:rPr>
                <w:rFonts w:hint="eastAsia" w:ascii="仿宋_GB2312"/>
                <w:sz w:val="24"/>
              </w:rPr>
            </w:pPr>
          </w:p>
          <w:p>
            <w:pPr>
              <w:snapToGrid w:val="0"/>
              <w:spacing w:line="360" w:lineRule="auto"/>
              <w:rPr>
                <w:rFonts w:hint="eastAsia" w:ascii="仿宋_GB2312"/>
                <w:sz w:val="24"/>
              </w:rPr>
            </w:pPr>
          </w:p>
          <w:p>
            <w:pPr>
              <w:snapToGrid w:val="0"/>
              <w:spacing w:line="360" w:lineRule="auto"/>
              <w:rPr>
                <w:rFonts w:hint="eastAsia" w:ascii="仿宋_GB2312"/>
                <w:sz w:val="24"/>
              </w:rPr>
            </w:pPr>
          </w:p>
          <w:p>
            <w:pPr>
              <w:snapToGrid w:val="0"/>
              <w:spacing w:line="360" w:lineRule="auto"/>
              <w:rPr>
                <w:rFonts w:hint="eastAsia" w:ascii="仿宋_GB2312"/>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825" w:hRule="atLeast"/>
          <w:jc w:val="center"/>
        </w:trPr>
        <w:tc>
          <w:tcPr>
            <w:tcW w:w="8909" w:type="dxa"/>
            <w:tcBorders>
              <w:top w:val="single" w:color="auto" w:sz="4" w:space="0"/>
              <w:left w:val="single" w:color="auto" w:sz="4" w:space="0"/>
              <w:bottom w:val="single" w:color="auto" w:sz="4" w:space="0"/>
              <w:right w:val="single" w:color="auto" w:sz="4" w:space="0"/>
            </w:tcBorders>
            <w:vAlign w:val="center"/>
          </w:tcPr>
          <w:p>
            <w:pPr>
              <w:snapToGrid w:val="0"/>
              <w:jc w:val="both"/>
              <w:rPr>
                <w:rFonts w:hint="eastAsia" w:ascii="仿宋_GB2312"/>
                <w:sz w:val="24"/>
              </w:rPr>
            </w:pPr>
            <w:r>
              <w:rPr>
                <w:rFonts w:hint="eastAsia" w:ascii="仿宋_GB2312"/>
                <w:b/>
                <w:bCs/>
                <w:sz w:val="24"/>
                <w:lang w:val="en-US" w:eastAsia="zh-CN"/>
              </w:rPr>
              <w:t xml:space="preserve">                             </w:t>
            </w:r>
            <w:r>
              <w:rPr>
                <w:rFonts w:hint="eastAsia" w:ascii="仿宋_GB2312"/>
                <w:b/>
                <w:bCs/>
                <w:sz w:val="24"/>
              </w:rPr>
              <w:t>三、申报单位意见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475" w:hRule="atLeast"/>
          <w:jc w:val="center"/>
        </w:trPr>
        <w:tc>
          <w:tcPr>
            <w:tcW w:w="8909" w:type="dxa"/>
            <w:tcBorders>
              <w:top w:val="single" w:color="auto" w:sz="4" w:space="0"/>
              <w:left w:val="single" w:color="auto" w:sz="4" w:space="0"/>
              <w:bottom w:val="single" w:color="auto" w:sz="4" w:space="0"/>
              <w:right w:val="single" w:color="auto" w:sz="4" w:space="0"/>
            </w:tcBorders>
            <w:vAlign w:val="top"/>
          </w:tcPr>
          <w:p>
            <w:pPr>
              <w:snapToGrid w:val="0"/>
              <w:spacing w:line="480" w:lineRule="exact"/>
              <w:rPr>
                <w:rFonts w:ascii="仿宋_GB2312"/>
                <w:sz w:val="24"/>
              </w:rPr>
            </w:pPr>
            <w:r>
              <w:rPr>
                <w:rFonts w:hint="eastAsia" w:ascii="仿宋_GB2312"/>
                <w:sz w:val="24"/>
              </w:rPr>
              <w:t>1、是否符合现行国家和我省建筑产业现代化相关标准规范的设计要求。</w:t>
            </w:r>
          </w:p>
          <w:p>
            <w:pPr>
              <w:snapToGrid w:val="0"/>
              <w:spacing w:line="480" w:lineRule="exact"/>
              <w:jc w:val="right"/>
              <w:rPr>
                <w:rFonts w:ascii="仿宋_GB2312"/>
                <w:sz w:val="24"/>
              </w:rPr>
            </w:pPr>
            <w:r>
              <w:rPr>
                <w:rFonts w:hint="eastAsia" w:ascii="微软雅黑" w:hAnsi="微软雅黑" w:eastAsia="微软雅黑"/>
                <w:color w:val="FF00FF"/>
                <w:sz w:val="24"/>
              </w:rPr>
              <w:sym w:font="Wingdings" w:char="F0FE"/>
            </w:r>
            <w:r>
              <w:rPr>
                <w:rFonts w:hint="eastAsia" w:ascii="仿宋_GB2312"/>
                <w:sz w:val="24"/>
              </w:rPr>
              <w:t>是  □否（选项打√）</w:t>
            </w:r>
          </w:p>
          <w:p>
            <w:pPr>
              <w:snapToGrid w:val="0"/>
              <w:spacing w:line="480" w:lineRule="exact"/>
              <w:rPr>
                <w:rFonts w:ascii="仿宋_GB2312"/>
                <w:sz w:val="24"/>
              </w:rPr>
            </w:pPr>
            <w:r>
              <w:rPr>
                <w:rFonts w:hint="eastAsia" w:ascii="仿宋_GB2312"/>
                <w:sz w:val="24"/>
              </w:rPr>
              <w:t>2、是否实行建筑、结构、机电设备一体化设计，且采用BIM技术设计。</w:t>
            </w:r>
          </w:p>
          <w:p>
            <w:pPr>
              <w:snapToGrid w:val="0"/>
              <w:spacing w:line="480" w:lineRule="exact"/>
              <w:jc w:val="right"/>
              <w:rPr>
                <w:rFonts w:ascii="仿宋_GB2312"/>
                <w:sz w:val="24"/>
              </w:rPr>
            </w:pPr>
            <w:r>
              <w:rPr>
                <w:rFonts w:hint="eastAsia" w:ascii="微软雅黑" w:hAnsi="微软雅黑" w:eastAsia="微软雅黑"/>
                <w:color w:val="FF00FF"/>
                <w:sz w:val="24"/>
              </w:rPr>
              <w:sym w:font="Wingdings" w:char="F0FE"/>
            </w:r>
            <w:r>
              <w:rPr>
                <w:rFonts w:hint="eastAsia" w:ascii="仿宋_GB2312"/>
                <w:sz w:val="24"/>
              </w:rPr>
              <w:t>是  □否（选项打√）</w:t>
            </w:r>
          </w:p>
          <w:p>
            <w:pPr>
              <w:numPr>
                <w:ilvl w:val="0"/>
                <w:numId w:val="4"/>
              </w:numPr>
              <w:snapToGrid w:val="0"/>
              <w:spacing w:line="480" w:lineRule="exact"/>
              <w:rPr>
                <w:rFonts w:ascii="仿宋_GB2312"/>
                <w:sz w:val="24"/>
              </w:rPr>
            </w:pPr>
            <w:r>
              <w:rPr>
                <w:rFonts w:hint="eastAsia" w:ascii="仿宋_GB2312"/>
                <w:sz w:val="24"/>
              </w:rPr>
              <w:t>是否实行室内装修与建筑、结构、机电设备一体化设计。</w:t>
            </w:r>
          </w:p>
          <w:p>
            <w:pPr>
              <w:snapToGrid w:val="0"/>
              <w:spacing w:line="480" w:lineRule="exact"/>
              <w:rPr>
                <w:rFonts w:ascii="仿宋_GB2312"/>
                <w:sz w:val="24"/>
              </w:rPr>
            </w:pPr>
            <w:r>
              <w:rPr>
                <w:rFonts w:hint="eastAsia" w:ascii="仿宋_GB2312"/>
                <w:sz w:val="24"/>
              </w:rPr>
              <w:t xml:space="preserve">                                                   </w:t>
            </w:r>
            <w:r>
              <w:rPr>
                <w:rFonts w:hint="eastAsia" w:ascii="微软雅黑" w:hAnsi="微软雅黑" w:eastAsia="微软雅黑"/>
                <w:color w:val="FF00FF"/>
                <w:sz w:val="24"/>
              </w:rPr>
              <w:sym w:font="Wingdings" w:char="F0FE"/>
            </w:r>
            <w:r>
              <w:rPr>
                <w:rFonts w:hint="eastAsia" w:ascii="仿宋_GB2312"/>
                <w:sz w:val="24"/>
              </w:rPr>
              <w:t>是  □否（选项打√）</w:t>
            </w:r>
          </w:p>
          <w:p>
            <w:pPr>
              <w:snapToGrid w:val="0"/>
              <w:spacing w:line="480" w:lineRule="exact"/>
              <w:jc w:val="left"/>
              <w:rPr>
                <w:rFonts w:ascii="仿宋_GB2312"/>
                <w:sz w:val="24"/>
              </w:rPr>
            </w:pPr>
            <w:r>
              <w:rPr>
                <w:rFonts w:hint="eastAsia" w:ascii="仿宋_GB2312"/>
                <w:sz w:val="24"/>
              </w:rPr>
              <w:t>4、是否使用预制外墙板.</w:t>
            </w:r>
          </w:p>
          <w:p>
            <w:pPr>
              <w:wordWrap w:val="0"/>
              <w:snapToGrid w:val="0"/>
              <w:spacing w:line="480" w:lineRule="exact"/>
              <w:jc w:val="right"/>
              <w:rPr>
                <w:rFonts w:ascii="仿宋_GB2312"/>
                <w:sz w:val="24"/>
              </w:rPr>
            </w:pPr>
            <w:r>
              <w:rPr>
                <w:rFonts w:hint="eastAsia" w:ascii="仿宋_GB2312"/>
                <w:sz w:val="24"/>
              </w:rPr>
              <w:t xml:space="preserve">  □是  </w:t>
            </w:r>
            <w:r>
              <w:rPr>
                <w:rFonts w:hint="eastAsia" w:ascii="微软雅黑" w:hAnsi="微软雅黑" w:eastAsia="微软雅黑"/>
                <w:color w:val="FF00FF"/>
                <w:sz w:val="24"/>
              </w:rPr>
              <w:sym w:font="Wingdings" w:char="F0FE"/>
            </w:r>
            <w:r>
              <w:rPr>
                <w:rFonts w:hint="eastAsia" w:ascii="仿宋_GB2312"/>
                <w:sz w:val="24"/>
              </w:rPr>
              <w:t xml:space="preserve">否（选项打√） </w:t>
            </w:r>
          </w:p>
          <w:p>
            <w:pPr>
              <w:snapToGrid w:val="0"/>
              <w:spacing w:line="480" w:lineRule="exact"/>
              <w:jc w:val="left"/>
              <w:rPr>
                <w:rFonts w:ascii="仿宋_GB2312"/>
                <w:sz w:val="24"/>
              </w:rPr>
            </w:pPr>
            <w:r>
              <w:rPr>
                <w:rFonts w:hint="eastAsia" w:ascii="仿宋_GB2312"/>
                <w:sz w:val="24"/>
              </w:rPr>
              <w:t>5、是否使用预制内墙板。</w:t>
            </w:r>
          </w:p>
          <w:p>
            <w:pPr>
              <w:snapToGrid w:val="0"/>
              <w:spacing w:line="480" w:lineRule="exact"/>
              <w:jc w:val="right"/>
              <w:rPr>
                <w:rFonts w:ascii="仿宋_GB2312"/>
                <w:sz w:val="24"/>
              </w:rPr>
            </w:pPr>
            <w:r>
              <w:rPr>
                <w:rFonts w:hint="eastAsia" w:ascii="微软雅黑" w:hAnsi="微软雅黑" w:eastAsia="微软雅黑"/>
                <w:color w:val="FF00FF"/>
                <w:sz w:val="24"/>
              </w:rPr>
              <w:sym w:font="Wingdings" w:char="F0FE"/>
            </w:r>
            <w:r>
              <w:rPr>
                <w:rFonts w:hint="eastAsia" w:ascii="仿宋_GB2312"/>
                <w:sz w:val="24"/>
              </w:rPr>
              <w:t>是  □否（选项打√）</w:t>
            </w:r>
          </w:p>
          <w:p>
            <w:pPr>
              <w:snapToGrid w:val="0"/>
              <w:spacing w:line="480" w:lineRule="exact"/>
              <w:jc w:val="left"/>
              <w:rPr>
                <w:rFonts w:ascii="仿宋_GB2312"/>
                <w:sz w:val="24"/>
              </w:rPr>
            </w:pPr>
            <w:r>
              <w:rPr>
                <w:rFonts w:hint="eastAsia" w:ascii="仿宋_GB2312"/>
                <w:sz w:val="24"/>
              </w:rPr>
              <w:t>6、是否使用整体式卫生间.</w:t>
            </w:r>
          </w:p>
          <w:p>
            <w:pPr>
              <w:wordWrap w:val="0"/>
              <w:snapToGrid w:val="0"/>
              <w:spacing w:line="480" w:lineRule="exact"/>
              <w:jc w:val="right"/>
              <w:rPr>
                <w:rFonts w:ascii="仿宋_GB2312"/>
                <w:sz w:val="24"/>
              </w:rPr>
            </w:pPr>
            <w:r>
              <w:rPr>
                <w:rFonts w:hint="eastAsia" w:ascii="仿宋_GB2312"/>
                <w:sz w:val="24"/>
              </w:rPr>
              <w:t xml:space="preserve"> □是  </w:t>
            </w:r>
            <w:r>
              <w:rPr>
                <w:rFonts w:hint="eastAsia" w:ascii="微软雅黑" w:hAnsi="微软雅黑" w:eastAsia="微软雅黑"/>
                <w:color w:val="FF00FF"/>
                <w:sz w:val="24"/>
              </w:rPr>
              <w:sym w:font="Wingdings" w:char="F0FE"/>
            </w:r>
            <w:r>
              <w:rPr>
                <w:rFonts w:hint="eastAsia" w:ascii="仿宋_GB2312"/>
                <w:sz w:val="24"/>
              </w:rPr>
              <w:t xml:space="preserve">否（选项打√） </w:t>
            </w:r>
          </w:p>
          <w:p>
            <w:pPr>
              <w:snapToGrid w:val="0"/>
              <w:spacing w:line="480" w:lineRule="exact"/>
              <w:jc w:val="left"/>
              <w:rPr>
                <w:rFonts w:ascii="仿宋_GB2312"/>
                <w:sz w:val="24"/>
              </w:rPr>
            </w:pPr>
            <w:r>
              <w:rPr>
                <w:rFonts w:hint="eastAsia" w:ascii="仿宋_GB2312"/>
                <w:sz w:val="24"/>
              </w:rPr>
              <w:t>7、是否使用整体式厨房。</w:t>
            </w:r>
          </w:p>
          <w:p>
            <w:pPr>
              <w:snapToGrid w:val="0"/>
              <w:spacing w:line="480" w:lineRule="exact"/>
              <w:jc w:val="right"/>
              <w:rPr>
                <w:rFonts w:ascii="仿宋_GB2312"/>
                <w:sz w:val="24"/>
              </w:rPr>
            </w:pPr>
            <w:r>
              <w:rPr>
                <w:rFonts w:hint="eastAsia" w:ascii="仿宋_GB2312"/>
                <w:sz w:val="24"/>
              </w:rPr>
              <w:t xml:space="preserve">□是  </w:t>
            </w:r>
            <w:r>
              <w:rPr>
                <w:rFonts w:hint="eastAsia" w:ascii="微软雅黑" w:hAnsi="微软雅黑" w:eastAsia="微软雅黑"/>
                <w:color w:val="FF00FF"/>
                <w:sz w:val="24"/>
              </w:rPr>
              <w:sym w:font="Wingdings" w:char="F0FE"/>
            </w:r>
            <w:r>
              <w:rPr>
                <w:rFonts w:hint="eastAsia" w:ascii="仿宋_GB2312"/>
                <w:sz w:val="24"/>
              </w:rPr>
              <w:t>否（选项打√）</w:t>
            </w:r>
          </w:p>
          <w:p>
            <w:pPr>
              <w:snapToGrid w:val="0"/>
              <w:spacing w:line="480" w:lineRule="exact"/>
              <w:jc w:val="left"/>
              <w:rPr>
                <w:rFonts w:ascii="仿宋_GB2312"/>
                <w:bCs/>
                <w:sz w:val="24"/>
              </w:rPr>
            </w:pPr>
            <w:r>
              <w:rPr>
                <w:rFonts w:hint="eastAsia" w:ascii="仿宋_GB2312"/>
                <w:sz w:val="24"/>
              </w:rPr>
              <w:t>8、是否使用</w:t>
            </w:r>
            <w:r>
              <w:rPr>
                <w:rFonts w:hint="eastAsia" w:ascii="仿宋_GB2312"/>
                <w:bCs/>
                <w:sz w:val="24"/>
              </w:rPr>
              <w:t>系统门窗产品。</w:t>
            </w:r>
          </w:p>
          <w:p>
            <w:pPr>
              <w:snapToGrid w:val="0"/>
              <w:spacing w:line="480" w:lineRule="exact"/>
              <w:jc w:val="right"/>
              <w:rPr>
                <w:rFonts w:ascii="仿宋_GB2312"/>
                <w:sz w:val="24"/>
              </w:rPr>
            </w:pPr>
            <w:r>
              <w:rPr>
                <w:rFonts w:hint="eastAsia" w:ascii="仿宋_GB2312"/>
                <w:sz w:val="24"/>
              </w:rPr>
              <w:t xml:space="preserve">□是  </w:t>
            </w:r>
            <w:r>
              <w:rPr>
                <w:rFonts w:hint="eastAsia" w:ascii="微软雅黑" w:hAnsi="微软雅黑" w:eastAsia="微软雅黑"/>
                <w:color w:val="FF00FF"/>
                <w:sz w:val="24"/>
              </w:rPr>
              <w:sym w:font="Wingdings" w:char="F0FE"/>
            </w:r>
            <w:r>
              <w:rPr>
                <w:rFonts w:hint="eastAsia" w:ascii="仿宋_GB2312"/>
                <w:sz w:val="24"/>
              </w:rPr>
              <w:t>否（选项打√）</w:t>
            </w:r>
          </w:p>
          <w:p>
            <w:pPr>
              <w:snapToGrid w:val="0"/>
              <w:spacing w:line="480" w:lineRule="exact"/>
              <w:jc w:val="left"/>
              <w:rPr>
                <w:rFonts w:ascii="仿宋_GB2312"/>
                <w:sz w:val="24"/>
              </w:rPr>
            </w:pPr>
            <w:r>
              <w:rPr>
                <w:rFonts w:hint="eastAsia" w:ascii="仿宋_GB2312"/>
                <w:sz w:val="24"/>
              </w:rPr>
              <w:t>9、申请本单位工程的预制率：</w:t>
            </w:r>
            <w:r>
              <w:rPr>
                <w:rFonts w:hint="eastAsia" w:ascii="仿宋_GB2312"/>
                <w:sz w:val="24"/>
                <w:u w:val="single"/>
              </w:rPr>
              <w:t xml:space="preserve"> </w:t>
            </w:r>
            <w:r>
              <w:rPr>
                <w:rFonts w:hint="eastAsia" w:ascii="仿宋_GB2312"/>
                <w:sz w:val="24"/>
                <w:u w:val="single"/>
                <w:lang w:val="en-US" w:eastAsia="zh-CN"/>
              </w:rPr>
              <w:t>30</w:t>
            </w:r>
            <w:r>
              <w:rPr>
                <w:rFonts w:hint="eastAsia" w:ascii="仿宋_GB2312"/>
                <w:sz w:val="24"/>
                <w:u w:val="single"/>
              </w:rPr>
              <w:t xml:space="preserve"> </w:t>
            </w:r>
            <w:r>
              <w:rPr>
                <w:rFonts w:hint="eastAsia" w:ascii="仿宋_GB2312"/>
                <w:sz w:val="24"/>
              </w:rPr>
              <w:t xml:space="preserve"> %。</w:t>
            </w:r>
          </w:p>
          <w:p>
            <w:pPr>
              <w:snapToGrid w:val="0"/>
              <w:spacing w:line="480" w:lineRule="exact"/>
              <w:ind w:firstLine="720" w:firstLineChars="300"/>
              <w:jc w:val="left"/>
              <w:rPr>
                <w:rFonts w:ascii="仿宋_GB2312"/>
                <w:sz w:val="24"/>
              </w:rPr>
            </w:pPr>
            <w:r>
              <w:rPr>
                <w:rFonts w:hint="eastAsia" w:ascii="仿宋_GB2312"/>
                <w:sz w:val="24"/>
              </w:rPr>
              <w:t>其中，预制外墙板增加</w:t>
            </w:r>
            <w:r>
              <w:rPr>
                <w:rFonts w:hint="eastAsia" w:ascii="仿宋_GB2312"/>
                <w:sz w:val="24"/>
                <w:u w:val="single"/>
              </w:rPr>
              <w:t xml:space="preserve"> 0  </w:t>
            </w:r>
            <w:r>
              <w:rPr>
                <w:rFonts w:hint="eastAsia" w:ascii="仿宋_GB2312"/>
                <w:sz w:val="24"/>
              </w:rPr>
              <w:t>%，</w:t>
            </w:r>
          </w:p>
          <w:p>
            <w:pPr>
              <w:snapToGrid w:val="0"/>
              <w:spacing w:line="480" w:lineRule="exact"/>
              <w:ind w:firstLine="1440" w:firstLineChars="600"/>
              <w:jc w:val="left"/>
              <w:rPr>
                <w:rFonts w:hint="eastAsia" w:ascii="仿宋_GB2312"/>
                <w:color w:val="FF0000"/>
                <w:sz w:val="24"/>
                <w:lang w:val="en-US" w:eastAsia="zh-CN"/>
              </w:rPr>
            </w:pPr>
            <w:r>
              <w:rPr>
                <w:rFonts w:hint="eastAsia" w:ascii="仿宋_GB2312"/>
                <w:sz w:val="24"/>
              </w:rPr>
              <w:t>预制内墙板增加</w:t>
            </w:r>
            <w:r>
              <w:rPr>
                <w:rFonts w:hint="eastAsia" w:ascii="仿宋_GB2312"/>
                <w:sz w:val="24"/>
                <w:lang w:val="en-US" w:eastAsia="zh-CN"/>
              </w:rPr>
              <w:t xml:space="preserve"> </w:t>
            </w:r>
            <w:r>
              <w:rPr>
                <w:rFonts w:hint="eastAsia" w:ascii="仿宋_GB2312"/>
                <w:color w:val="0000FF"/>
                <w:sz w:val="24"/>
                <w:u w:val="single"/>
                <w:lang w:val="en-US" w:eastAsia="zh-CN"/>
              </w:rPr>
              <w:t xml:space="preserve"> 业务楼（</w:t>
            </w:r>
            <w:r>
              <w:rPr>
                <w:rFonts w:hint="eastAsia" w:ascii="宋体" w:hAnsi="宋体" w:eastAsia="宋体" w:cs="宋体"/>
                <w:i w:val="0"/>
                <w:color w:val="0000FF"/>
                <w:kern w:val="0"/>
                <w:sz w:val="22"/>
                <w:szCs w:val="22"/>
                <w:u w:val="single"/>
                <w:lang w:val="en-US" w:eastAsia="zh-CN"/>
              </w:rPr>
              <w:t>2.736%</w:t>
            </w:r>
            <w:r>
              <w:rPr>
                <w:rFonts w:hint="eastAsia" w:ascii="仿宋_GB2312"/>
                <w:color w:val="0000FF"/>
                <w:sz w:val="24"/>
                <w:u w:val="single"/>
                <w:lang w:val="en-US" w:eastAsia="zh-CN"/>
              </w:rPr>
              <w:t>）</w:t>
            </w:r>
            <w:r>
              <w:rPr>
                <w:rFonts w:hint="eastAsia" w:ascii="仿宋_GB2312"/>
                <w:color w:val="0000FF"/>
                <w:sz w:val="24"/>
                <w:lang w:val="en-US" w:eastAsia="zh-CN"/>
              </w:rPr>
              <w:t>，</w:t>
            </w:r>
            <w:r>
              <w:rPr>
                <w:rFonts w:hint="eastAsia" w:ascii="仿宋_GB2312"/>
                <w:color w:val="0000FF"/>
                <w:sz w:val="24"/>
                <w:u w:val="single"/>
                <w:lang w:val="en-US" w:eastAsia="zh-CN"/>
              </w:rPr>
              <w:t>执勤附属楼（</w:t>
            </w:r>
            <w:r>
              <w:rPr>
                <w:rFonts w:hint="eastAsia" w:ascii="宋体" w:hAnsi="宋体" w:eastAsia="宋体" w:cs="宋体"/>
                <w:i w:val="0"/>
                <w:color w:val="0000FF"/>
                <w:kern w:val="0"/>
                <w:sz w:val="22"/>
                <w:szCs w:val="22"/>
                <w:u w:val="single"/>
                <w:lang w:val="en-US" w:eastAsia="zh-CN"/>
              </w:rPr>
              <w:t>2.595%</w:t>
            </w:r>
            <w:r>
              <w:rPr>
                <w:rFonts w:hint="eastAsia" w:ascii="仿宋_GB2312"/>
                <w:color w:val="0000FF"/>
                <w:sz w:val="24"/>
                <w:u w:val="single"/>
                <w:lang w:val="en-US" w:eastAsia="zh-CN"/>
              </w:rPr>
              <w:t>）</w:t>
            </w:r>
            <w:r>
              <w:rPr>
                <w:rFonts w:hint="eastAsia" w:ascii="仿宋_GB2312"/>
                <w:sz w:val="24"/>
                <w:lang w:val="en-US" w:eastAsia="zh-CN"/>
              </w:rPr>
              <w:t>，</w:t>
            </w:r>
          </w:p>
          <w:p>
            <w:pPr>
              <w:snapToGrid w:val="0"/>
              <w:spacing w:line="480" w:lineRule="exact"/>
              <w:ind w:firstLine="1440" w:firstLineChars="600"/>
              <w:jc w:val="left"/>
              <w:rPr>
                <w:rFonts w:ascii="仿宋_GB2312"/>
                <w:sz w:val="24"/>
              </w:rPr>
            </w:pPr>
            <w:r>
              <w:rPr>
                <w:rFonts w:hint="eastAsia" w:ascii="仿宋_GB2312"/>
                <w:sz w:val="24"/>
              </w:rPr>
              <w:t>室内装修一体化施工并实现成品房交付使用增加</w:t>
            </w:r>
            <w:r>
              <w:rPr>
                <w:rFonts w:hint="eastAsia" w:ascii="仿宋_GB2312"/>
                <w:b/>
                <w:bCs/>
                <w:color w:val="0000FF"/>
                <w:sz w:val="24"/>
                <w:u w:val="single"/>
              </w:rPr>
              <w:t xml:space="preserve"> </w:t>
            </w:r>
            <w:r>
              <w:rPr>
                <w:rFonts w:hint="eastAsia" w:ascii="仿宋_GB2312"/>
                <w:b/>
                <w:bCs/>
                <w:color w:val="0000FF"/>
                <w:sz w:val="24"/>
                <w:u w:val="single"/>
                <w:lang w:val="en-US" w:eastAsia="zh-CN"/>
              </w:rPr>
              <w:t>5</w:t>
            </w:r>
            <w:r>
              <w:rPr>
                <w:rFonts w:hint="eastAsia" w:ascii="仿宋_GB2312"/>
                <w:b/>
                <w:bCs/>
                <w:color w:val="0000FF"/>
                <w:sz w:val="24"/>
                <w:u w:val="single"/>
              </w:rPr>
              <w:t xml:space="preserve">  </w:t>
            </w:r>
            <w:r>
              <w:rPr>
                <w:rFonts w:hint="eastAsia" w:ascii="仿宋_GB2312"/>
                <w:b/>
                <w:bCs/>
                <w:color w:val="0000FF"/>
                <w:sz w:val="24"/>
              </w:rPr>
              <w:t>%</w:t>
            </w:r>
            <w:r>
              <w:rPr>
                <w:rFonts w:hint="eastAsia" w:ascii="仿宋_GB2312"/>
                <w:sz w:val="24"/>
              </w:rPr>
              <w:t>，</w:t>
            </w:r>
          </w:p>
          <w:p>
            <w:pPr>
              <w:snapToGrid w:val="0"/>
              <w:spacing w:line="480" w:lineRule="exact"/>
              <w:ind w:firstLine="1440" w:firstLineChars="600"/>
              <w:jc w:val="left"/>
              <w:rPr>
                <w:rFonts w:ascii="仿宋_GB2312"/>
                <w:sz w:val="24"/>
              </w:rPr>
            </w:pPr>
            <w:r>
              <w:rPr>
                <w:rFonts w:hint="eastAsia" w:ascii="仿宋_GB2312"/>
                <w:bCs/>
                <w:sz w:val="24"/>
              </w:rPr>
              <w:t>全面</w:t>
            </w:r>
            <w:r>
              <w:rPr>
                <w:rFonts w:hint="eastAsia" w:ascii="仿宋_GB2312"/>
                <w:sz w:val="24"/>
              </w:rPr>
              <w:t>使用整体式厨房增加</w:t>
            </w:r>
            <w:r>
              <w:rPr>
                <w:rFonts w:hint="eastAsia" w:ascii="仿宋_GB2312"/>
                <w:sz w:val="24"/>
                <w:u w:val="single"/>
              </w:rPr>
              <w:t xml:space="preserve"> 0  </w:t>
            </w:r>
            <w:r>
              <w:rPr>
                <w:rFonts w:hint="eastAsia" w:ascii="仿宋_GB2312"/>
                <w:sz w:val="24"/>
              </w:rPr>
              <w:t>%，</w:t>
            </w:r>
          </w:p>
          <w:p>
            <w:pPr>
              <w:snapToGrid w:val="0"/>
              <w:spacing w:line="480" w:lineRule="exact"/>
              <w:ind w:firstLine="1440" w:firstLineChars="600"/>
              <w:jc w:val="left"/>
              <w:rPr>
                <w:rFonts w:ascii="仿宋_GB2312"/>
                <w:sz w:val="24"/>
              </w:rPr>
            </w:pPr>
            <w:r>
              <w:rPr>
                <w:rFonts w:hint="eastAsia" w:ascii="仿宋_GB2312"/>
                <w:bCs/>
                <w:sz w:val="24"/>
              </w:rPr>
              <w:t>全面</w:t>
            </w:r>
            <w:r>
              <w:rPr>
                <w:rFonts w:hint="eastAsia" w:ascii="仿宋_GB2312"/>
                <w:sz w:val="24"/>
              </w:rPr>
              <w:t>使用整体式卫生间增加</w:t>
            </w:r>
            <w:r>
              <w:rPr>
                <w:rFonts w:hint="eastAsia" w:ascii="仿宋_GB2312"/>
                <w:sz w:val="24"/>
                <w:u w:val="single"/>
              </w:rPr>
              <w:t xml:space="preserve"> 0  </w:t>
            </w:r>
            <w:r>
              <w:rPr>
                <w:rFonts w:hint="eastAsia" w:ascii="仿宋_GB2312"/>
                <w:sz w:val="24"/>
              </w:rPr>
              <w:t>%，</w:t>
            </w:r>
          </w:p>
          <w:p>
            <w:pPr>
              <w:snapToGrid w:val="0"/>
              <w:spacing w:line="480" w:lineRule="exact"/>
              <w:ind w:firstLine="1440" w:firstLineChars="600"/>
              <w:jc w:val="left"/>
              <w:rPr>
                <w:rFonts w:ascii="仿宋_GB2312"/>
                <w:color w:val="auto"/>
                <w:sz w:val="24"/>
              </w:rPr>
            </w:pPr>
            <w:r>
              <w:rPr>
                <w:rFonts w:hint="eastAsia" w:ascii="仿宋_GB2312"/>
                <w:bCs/>
                <w:color w:val="auto"/>
                <w:sz w:val="24"/>
              </w:rPr>
              <w:t>全面使用系统门窗</w:t>
            </w:r>
            <w:r>
              <w:rPr>
                <w:rFonts w:hint="eastAsia" w:ascii="仿宋_GB2312"/>
                <w:color w:val="auto"/>
                <w:sz w:val="24"/>
              </w:rPr>
              <w:t>增加</w:t>
            </w:r>
            <w:r>
              <w:rPr>
                <w:rFonts w:hint="eastAsia" w:ascii="仿宋_GB2312"/>
                <w:color w:val="auto"/>
                <w:sz w:val="24"/>
                <w:u w:val="single"/>
              </w:rPr>
              <w:t xml:space="preserve"> </w:t>
            </w:r>
            <w:r>
              <w:rPr>
                <w:rFonts w:hint="eastAsia" w:ascii="仿宋_GB2312"/>
                <w:color w:val="auto"/>
                <w:sz w:val="24"/>
                <w:u w:val="single"/>
                <w:lang w:val="en-US" w:eastAsia="zh-CN"/>
              </w:rPr>
              <w:t>0</w:t>
            </w:r>
            <w:r>
              <w:rPr>
                <w:rFonts w:hint="eastAsia" w:ascii="仿宋_GB2312"/>
                <w:color w:val="auto"/>
                <w:sz w:val="24"/>
                <w:u w:val="single"/>
              </w:rPr>
              <w:t xml:space="preserve">  </w:t>
            </w:r>
            <w:r>
              <w:rPr>
                <w:rFonts w:hint="eastAsia" w:ascii="仿宋_GB2312"/>
                <w:color w:val="auto"/>
                <w:sz w:val="24"/>
              </w:rPr>
              <w:t>%。</w:t>
            </w:r>
          </w:p>
          <w:p>
            <w:pPr>
              <w:numPr>
                <w:ilvl w:val="0"/>
                <w:numId w:val="5"/>
              </w:numPr>
              <w:snapToGrid w:val="0"/>
              <w:spacing w:line="480" w:lineRule="exact"/>
              <w:jc w:val="left"/>
              <w:rPr>
                <w:rFonts w:hint="eastAsia" w:ascii="仿宋_GB2312"/>
                <w:sz w:val="24"/>
              </w:rPr>
            </w:pPr>
            <w:r>
              <w:rPr>
                <w:rFonts w:hint="eastAsia" w:ascii="仿宋_GB2312"/>
                <w:sz w:val="24"/>
              </w:rPr>
              <w:t>本单位工程的</w:t>
            </w:r>
            <w:r>
              <w:rPr>
                <w:rFonts w:hint="eastAsia" w:ascii="仿宋_GB2312"/>
                <w:color w:val="auto"/>
                <w:sz w:val="24"/>
                <w:lang w:val="en-US" w:eastAsia="zh-CN"/>
              </w:rPr>
              <w:t>总</w:t>
            </w:r>
            <w:r>
              <w:rPr>
                <w:rFonts w:hint="eastAsia" w:ascii="仿宋_GB2312"/>
                <w:color w:val="auto"/>
                <w:sz w:val="24"/>
              </w:rPr>
              <w:t>建筑</w:t>
            </w:r>
            <w:r>
              <w:rPr>
                <w:rFonts w:hint="eastAsia" w:ascii="仿宋_GB2312"/>
                <w:color w:val="auto"/>
                <w:sz w:val="24"/>
                <w:szCs w:val="24"/>
              </w:rPr>
              <w:t>计容</w:t>
            </w:r>
            <w:r>
              <w:rPr>
                <w:rFonts w:hint="eastAsia" w:ascii="仿宋_GB2312"/>
                <w:color w:val="auto"/>
                <w:sz w:val="24"/>
              </w:rPr>
              <w:t>面积</w:t>
            </w:r>
            <w:r>
              <w:rPr>
                <w:rFonts w:hint="eastAsia" w:ascii="仿宋_GB2312"/>
                <w:sz w:val="24"/>
              </w:rPr>
              <w:t xml:space="preserve">： </w:t>
            </w:r>
            <w:r>
              <w:rPr>
                <w:rFonts w:hint="eastAsia" w:ascii="宋体" w:hAnsi="宋体" w:eastAsia="宋体" w:cs="宋体"/>
                <w:b w:val="0"/>
                <w:bCs w:val="0"/>
                <w:color w:val="0070C0"/>
                <w:sz w:val="24"/>
                <w:szCs w:val="24"/>
                <w:lang w:val="en-US" w:eastAsia="zh-CN"/>
              </w:rPr>
              <w:t>4496.49</w:t>
            </w:r>
            <w:r>
              <w:rPr>
                <w:rFonts w:hint="eastAsia" w:ascii="仿宋_GB2312"/>
                <w:sz w:val="24"/>
              </w:rPr>
              <w:t>平方米（不包含按规定不计入建筑面积的预制外墙或叠合外墙的预制部分面积</w:t>
            </w:r>
            <w:r>
              <w:rPr>
                <w:rFonts w:hint="eastAsia" w:ascii="仿宋_GB2312"/>
                <w:sz w:val="24"/>
                <w:u w:val="single"/>
              </w:rPr>
              <w:t xml:space="preserve">    0   </w:t>
            </w:r>
            <w:r>
              <w:rPr>
                <w:rFonts w:hint="eastAsia" w:ascii="仿宋_GB2312"/>
                <w:sz w:val="24"/>
              </w:rPr>
              <w:t>平方米）。</w:t>
            </w:r>
          </w:p>
          <w:p>
            <w:pPr>
              <w:numPr>
                <w:ilvl w:val="0"/>
                <w:numId w:val="0"/>
              </w:numPr>
              <w:snapToGrid w:val="0"/>
              <w:spacing w:line="480" w:lineRule="exact"/>
              <w:jc w:val="left"/>
              <w:rPr>
                <w:rFonts w:ascii="仿宋_GB2312"/>
                <w:sz w:val="28"/>
              </w:rPr>
            </w:pPr>
          </w:p>
          <w:p>
            <w:pPr>
              <w:numPr>
                <w:ilvl w:val="0"/>
                <w:numId w:val="0"/>
              </w:numPr>
              <w:snapToGrid w:val="0"/>
              <w:spacing w:line="480" w:lineRule="exact"/>
              <w:jc w:val="left"/>
              <w:rPr>
                <w:rFonts w:ascii="仿宋_GB2312"/>
                <w:sz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90" w:hRule="atLeast"/>
          <w:jc w:val="center"/>
        </w:trPr>
        <w:tc>
          <w:tcPr>
            <w:tcW w:w="8909" w:type="dxa"/>
            <w:tcBorders>
              <w:top w:val="single" w:color="auto" w:sz="4" w:space="0"/>
              <w:left w:val="single" w:color="auto" w:sz="4" w:space="0"/>
              <w:bottom w:val="single" w:color="auto" w:sz="4" w:space="0"/>
              <w:right w:val="single" w:color="auto" w:sz="4" w:space="0"/>
            </w:tcBorders>
            <w:vAlign w:val="top"/>
          </w:tcPr>
          <w:p>
            <w:pPr>
              <w:spacing w:line="440" w:lineRule="exact"/>
              <w:jc w:val="center"/>
              <w:rPr>
                <w:rFonts w:hint="eastAsia" w:ascii="仿宋_GB2312"/>
                <w:sz w:val="24"/>
              </w:rPr>
            </w:pPr>
            <w:r>
              <w:rPr>
                <w:rFonts w:hint="eastAsia" w:ascii="仿宋_GB2312"/>
                <w:b/>
                <w:bCs/>
                <w:sz w:val="24"/>
              </w:rPr>
              <w:t>四、设区市住房城乡建设主管部门设计阶段认定意见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56" w:type="dxa"/>
            <w:bottom w:w="0" w:type="dxa"/>
            <w:right w:w="56" w:type="dxa"/>
          </w:tblCellMar>
        </w:tblPrEx>
        <w:trPr>
          <w:trHeight w:val="8366" w:hRule="atLeast"/>
          <w:jc w:val="center"/>
        </w:trPr>
        <w:tc>
          <w:tcPr>
            <w:tcW w:w="8909" w:type="dxa"/>
            <w:tcBorders>
              <w:top w:val="single" w:color="auto" w:sz="4" w:space="0"/>
              <w:left w:val="single" w:color="auto" w:sz="4" w:space="0"/>
              <w:bottom w:val="single" w:color="auto" w:sz="4" w:space="0"/>
              <w:right w:val="single" w:color="auto" w:sz="4" w:space="0"/>
            </w:tcBorders>
            <w:vAlign w:val="top"/>
          </w:tcPr>
          <w:p>
            <w:pPr>
              <w:spacing w:line="440" w:lineRule="exact"/>
              <w:rPr>
                <w:rFonts w:ascii="仿宋_GB2312"/>
                <w:sz w:val="24"/>
              </w:rPr>
            </w:pPr>
          </w:p>
          <w:p>
            <w:pPr>
              <w:spacing w:line="440" w:lineRule="exact"/>
              <w:rPr>
                <w:rFonts w:ascii="仿宋_GB2312"/>
                <w:sz w:val="24"/>
              </w:rPr>
            </w:pPr>
          </w:p>
          <w:p>
            <w:pPr>
              <w:spacing w:line="440" w:lineRule="exact"/>
              <w:rPr>
                <w:rFonts w:ascii="仿宋_GB2312"/>
                <w:sz w:val="24"/>
              </w:rPr>
            </w:pPr>
          </w:p>
          <w:p>
            <w:pPr>
              <w:spacing w:line="440" w:lineRule="exact"/>
              <w:rPr>
                <w:rFonts w:ascii="仿宋_GB2312"/>
                <w:sz w:val="24"/>
              </w:rPr>
            </w:pPr>
          </w:p>
          <w:p>
            <w:pPr>
              <w:spacing w:line="440" w:lineRule="exact"/>
              <w:rPr>
                <w:rFonts w:ascii="仿宋_GB2312"/>
                <w:sz w:val="24"/>
              </w:rPr>
            </w:pPr>
          </w:p>
          <w:p>
            <w:pPr>
              <w:spacing w:line="440" w:lineRule="exact"/>
              <w:rPr>
                <w:rFonts w:ascii="仿宋_GB2312"/>
                <w:sz w:val="24"/>
              </w:rPr>
            </w:pPr>
          </w:p>
          <w:p>
            <w:pPr>
              <w:spacing w:line="440" w:lineRule="exact"/>
              <w:rPr>
                <w:rFonts w:ascii="仿宋_GB2312"/>
                <w:sz w:val="24"/>
              </w:rPr>
            </w:pPr>
          </w:p>
          <w:p>
            <w:pPr>
              <w:spacing w:line="440" w:lineRule="exact"/>
              <w:rPr>
                <w:rFonts w:ascii="仿宋_GB2312"/>
                <w:sz w:val="24"/>
              </w:rPr>
            </w:pPr>
          </w:p>
          <w:p>
            <w:pPr>
              <w:spacing w:line="440" w:lineRule="exact"/>
              <w:rPr>
                <w:rFonts w:ascii="仿宋_GB2312"/>
                <w:sz w:val="24"/>
              </w:rPr>
            </w:pPr>
          </w:p>
          <w:p>
            <w:pPr>
              <w:spacing w:line="440" w:lineRule="exact"/>
              <w:rPr>
                <w:rFonts w:ascii="仿宋_GB2312"/>
                <w:sz w:val="24"/>
              </w:rPr>
            </w:pPr>
          </w:p>
          <w:p>
            <w:pPr>
              <w:spacing w:line="440" w:lineRule="exact"/>
              <w:rPr>
                <w:rFonts w:ascii="仿宋_GB2312"/>
                <w:sz w:val="24"/>
              </w:rPr>
            </w:pPr>
          </w:p>
          <w:p>
            <w:pPr>
              <w:spacing w:line="440" w:lineRule="exact"/>
              <w:rPr>
                <w:rFonts w:ascii="仿宋_GB2312"/>
                <w:sz w:val="24"/>
              </w:rPr>
            </w:pPr>
          </w:p>
          <w:p>
            <w:pPr>
              <w:spacing w:line="440" w:lineRule="exact"/>
              <w:rPr>
                <w:rFonts w:ascii="仿宋_GB2312"/>
                <w:sz w:val="24"/>
              </w:rPr>
            </w:pPr>
          </w:p>
          <w:p>
            <w:pPr>
              <w:spacing w:line="440" w:lineRule="exact"/>
              <w:rPr>
                <w:rFonts w:ascii="仿宋_GB2312"/>
                <w:sz w:val="24"/>
              </w:rPr>
            </w:pPr>
          </w:p>
          <w:p>
            <w:pPr>
              <w:spacing w:line="440" w:lineRule="exact"/>
              <w:rPr>
                <w:rFonts w:ascii="仿宋_GB2312"/>
                <w:sz w:val="24"/>
              </w:rPr>
            </w:pPr>
          </w:p>
          <w:p>
            <w:pPr>
              <w:spacing w:line="440" w:lineRule="exact"/>
              <w:rPr>
                <w:rFonts w:ascii="仿宋_GB2312"/>
                <w:sz w:val="24"/>
              </w:rPr>
            </w:pPr>
          </w:p>
          <w:p>
            <w:pPr>
              <w:spacing w:line="440" w:lineRule="exact"/>
              <w:rPr>
                <w:rFonts w:ascii="仿宋_GB2312"/>
                <w:sz w:val="24"/>
              </w:rPr>
            </w:pPr>
          </w:p>
          <w:p>
            <w:pPr>
              <w:spacing w:line="440" w:lineRule="exact"/>
              <w:rPr>
                <w:rFonts w:ascii="仿宋_GB2312"/>
                <w:sz w:val="24"/>
              </w:rPr>
            </w:pPr>
          </w:p>
          <w:p>
            <w:pPr>
              <w:spacing w:line="440" w:lineRule="exact"/>
              <w:rPr>
                <w:rFonts w:ascii="仿宋_GB2312"/>
                <w:sz w:val="24"/>
              </w:rPr>
            </w:pPr>
          </w:p>
          <w:p>
            <w:pPr>
              <w:spacing w:line="440" w:lineRule="exact"/>
              <w:rPr>
                <w:rFonts w:ascii="仿宋_GB2312"/>
                <w:sz w:val="24"/>
              </w:rPr>
            </w:pPr>
          </w:p>
          <w:p>
            <w:pPr>
              <w:spacing w:line="440" w:lineRule="exact"/>
              <w:rPr>
                <w:rFonts w:ascii="仿宋_GB2312"/>
                <w:sz w:val="24"/>
              </w:rPr>
            </w:pPr>
          </w:p>
          <w:p>
            <w:pPr>
              <w:spacing w:line="440" w:lineRule="exact"/>
              <w:rPr>
                <w:rFonts w:ascii="仿宋_GB2312"/>
                <w:sz w:val="24"/>
              </w:rPr>
            </w:pPr>
          </w:p>
          <w:p>
            <w:pPr>
              <w:spacing w:line="440" w:lineRule="exact"/>
              <w:rPr>
                <w:rFonts w:ascii="仿宋_GB2312"/>
                <w:sz w:val="24"/>
              </w:rPr>
            </w:pPr>
          </w:p>
          <w:p>
            <w:pPr>
              <w:tabs>
                <w:tab w:val="left" w:pos="5706"/>
                <w:tab w:val="left" w:pos="5871"/>
              </w:tabs>
              <w:spacing w:line="440" w:lineRule="exact"/>
              <w:rPr>
                <w:rFonts w:ascii="仿宋_GB2312"/>
                <w:sz w:val="24"/>
              </w:rPr>
            </w:pPr>
            <w:r>
              <w:rPr>
                <w:rFonts w:hint="eastAsia" w:ascii="仿宋_GB2312"/>
                <w:sz w:val="24"/>
              </w:rPr>
              <w:t xml:space="preserve">                                                      盖章:</w:t>
            </w:r>
          </w:p>
          <w:p>
            <w:pPr>
              <w:tabs>
                <w:tab w:val="left" w:pos="3299"/>
                <w:tab w:val="left" w:pos="5901"/>
              </w:tabs>
              <w:spacing w:line="440" w:lineRule="exact"/>
              <w:ind w:firstLine="3120" w:firstLineChars="1300"/>
              <w:jc w:val="right"/>
              <w:rPr>
                <w:rFonts w:ascii="仿宋_GB2312"/>
                <w:sz w:val="24"/>
              </w:rPr>
            </w:pPr>
            <w:r>
              <w:rPr>
                <w:rFonts w:hint="eastAsia" w:ascii="仿宋_GB2312"/>
                <w:sz w:val="24"/>
              </w:rPr>
              <w:t>年      月      日</w:t>
            </w:r>
          </w:p>
          <w:p>
            <w:pPr>
              <w:spacing w:line="440" w:lineRule="exact"/>
              <w:rPr>
                <w:rFonts w:ascii="仿宋_GB2312"/>
                <w:b/>
                <w:bCs/>
                <w:sz w:val="24"/>
              </w:rPr>
            </w:pPr>
          </w:p>
        </w:tc>
      </w:tr>
    </w:tbl>
    <w:p>
      <w:pPr>
        <w:adjustRightInd w:val="0"/>
        <w:snapToGrid w:val="0"/>
        <w:spacing w:line="500" w:lineRule="exact"/>
        <w:ind w:left="549" w:hanging="551" w:hangingChars="196"/>
        <w:rPr>
          <w:rFonts w:ascii="仿宋_GB2312"/>
          <w:spacing w:val="-10"/>
          <w:szCs w:val="32"/>
        </w:rPr>
      </w:pPr>
      <w:r>
        <w:rPr>
          <w:rFonts w:hint="eastAsia" w:ascii="仿宋_GB2312"/>
          <w:b/>
          <w:bCs/>
          <w:sz w:val="28"/>
          <w:szCs w:val="28"/>
        </w:rPr>
        <w:t>注：</w:t>
      </w:r>
      <w:r>
        <w:rPr>
          <w:rFonts w:hint="eastAsia" w:ascii="仿宋_GB2312"/>
          <w:sz w:val="28"/>
          <w:szCs w:val="28"/>
        </w:rPr>
        <w:t>福建省工业化建筑认定申请报告（设计阶段）一式六份。其中，抄送同级城乡规划主管部门和国土资源主管部门各一份，抄报省住建厅产业办一份。</w:t>
      </w:r>
    </w:p>
    <w:sectPr>
      <w:headerReference r:id="rId9" w:type="default"/>
      <w:footerReference r:id="rId11" w:type="default"/>
      <w:headerReference r:id="rId10" w:type="even"/>
      <w:footerReference r:id="rId12" w:type="even"/>
      <w:pgSz w:w="11906" w:h="16838"/>
      <w:pgMar w:top="1440" w:right="1797" w:bottom="1440" w:left="1797" w:header="851" w:footer="992" w:gutter="0"/>
      <w:pgNumType w:fmt="numberInDash"/>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Verdana">
    <w:panose1 w:val="020B0604030504040204"/>
    <w:charset w:val="00"/>
    <w:family w:val="auto"/>
    <w:pitch w:val="default"/>
    <w:sig w:usb0="A10006FF" w:usb1="4000205B" w:usb2="00000010"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outside" w:y="1"/>
      <w:rPr>
        <w:rStyle w:val="13"/>
        <w:rFonts w:ascii="宋体"/>
        <w:sz w:val="28"/>
        <w:szCs w:val="28"/>
      </w:rPr>
    </w:pPr>
    <w:r>
      <w:rPr>
        <w:rFonts w:hint="eastAsia" w:ascii="宋体"/>
        <w:sz w:val="28"/>
        <w:szCs w:val="28"/>
      </w:rPr>
      <w:fldChar w:fldCharType="begin"/>
    </w:r>
    <w:r>
      <w:rPr>
        <w:rStyle w:val="13"/>
        <w:rFonts w:hint="eastAsia" w:ascii="宋体"/>
        <w:sz w:val="28"/>
        <w:szCs w:val="28"/>
      </w:rPr>
      <w:instrText xml:space="preserve">Page</w:instrText>
    </w:r>
    <w:r>
      <w:rPr>
        <w:rFonts w:hint="eastAsia" w:ascii="宋体"/>
        <w:sz w:val="28"/>
        <w:szCs w:val="28"/>
      </w:rPr>
      <w:fldChar w:fldCharType="separate"/>
    </w:r>
    <w:r>
      <w:rPr>
        <w:rStyle w:val="13"/>
        <w:rFonts w:hint="eastAsia" w:ascii="宋体"/>
        <w:sz w:val="28"/>
        <w:szCs w:val="28"/>
      </w:rPr>
      <w:t>- 4 -</w:t>
    </w:r>
    <w:r>
      <w:rPr>
        <w:rFonts w:hint="eastAsia" w:ascii="宋体"/>
        <w:sz w:val="28"/>
        <w:szCs w:val="28"/>
      </w:rPr>
      <w:fldChar w:fldCharType="end"/>
    </w:r>
  </w:p>
  <w:p>
    <w:pPr>
      <w:pStyle w:val="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outside" w:y="1"/>
      <w:rPr>
        <w:rStyle w:val="13"/>
        <w:rFonts w:ascii="宋体"/>
        <w:sz w:val="28"/>
        <w:szCs w:val="28"/>
      </w:rPr>
    </w:pPr>
    <w:r>
      <w:rPr>
        <w:rFonts w:hint="eastAsia" w:ascii="宋体"/>
        <w:sz w:val="28"/>
        <w:szCs w:val="28"/>
      </w:rPr>
      <w:fldChar w:fldCharType="begin"/>
    </w:r>
    <w:r>
      <w:rPr>
        <w:rStyle w:val="13"/>
        <w:rFonts w:hint="eastAsia" w:ascii="宋体"/>
        <w:sz w:val="28"/>
        <w:szCs w:val="28"/>
      </w:rPr>
      <w:instrText xml:space="preserve">Page</w:instrText>
    </w:r>
    <w:r>
      <w:rPr>
        <w:rFonts w:hint="eastAsia" w:ascii="宋体"/>
        <w:sz w:val="28"/>
        <w:szCs w:val="28"/>
      </w:rPr>
      <w:fldChar w:fldCharType="separate"/>
    </w:r>
    <w:r>
      <w:rPr>
        <w:rStyle w:val="13"/>
        <w:rFonts w:ascii="宋体"/>
        <w:sz w:val="28"/>
        <w:szCs w:val="28"/>
      </w:rPr>
      <w:t>- 2 -</w:t>
    </w:r>
    <w:r>
      <w:rPr>
        <w:rFonts w:hint="eastAsia" w:ascii="宋体"/>
        <w:sz w:val="28"/>
        <w:szCs w:val="28"/>
      </w:rPr>
      <w:fldChar w:fldCharType="end"/>
    </w:r>
  </w:p>
  <w:p>
    <w:pPr>
      <w:pStyle w:val="6"/>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outside" w:y="1"/>
      <w:ind w:right="320" w:rightChars="100"/>
      <w:rPr>
        <w:rStyle w:val="13"/>
        <w:rFonts w:ascii="宋体"/>
        <w:sz w:val="28"/>
        <w:szCs w:val="28"/>
      </w:rPr>
    </w:pPr>
    <w:r>
      <w:rPr>
        <w:rFonts w:hint="eastAsia" w:ascii="宋体"/>
        <w:sz w:val="28"/>
        <w:szCs w:val="28"/>
      </w:rPr>
      <w:fldChar w:fldCharType="begin"/>
    </w:r>
    <w:r>
      <w:rPr>
        <w:rStyle w:val="13"/>
        <w:rFonts w:hint="eastAsia" w:ascii="宋体"/>
        <w:sz w:val="28"/>
        <w:szCs w:val="28"/>
      </w:rPr>
      <w:instrText xml:space="preserve">PAGE  </w:instrText>
    </w:r>
    <w:r>
      <w:rPr>
        <w:rFonts w:hint="eastAsia" w:ascii="宋体"/>
        <w:sz w:val="28"/>
        <w:szCs w:val="28"/>
      </w:rPr>
      <w:fldChar w:fldCharType="separate"/>
    </w:r>
    <w:r>
      <w:rPr>
        <w:rStyle w:val="13"/>
        <w:rFonts w:hint="eastAsia" w:ascii="宋体"/>
        <w:sz w:val="28"/>
        <w:szCs w:val="28"/>
      </w:rPr>
      <w:t>- 3 -</w:t>
    </w:r>
    <w:r>
      <w:rPr>
        <w:rFonts w:hint="eastAsia" w:ascii="宋体"/>
        <w:sz w:val="28"/>
        <w:szCs w:val="28"/>
      </w:rPr>
      <w:fldChar w:fldCharType="end"/>
    </w:r>
  </w:p>
  <w:p>
    <w:pPr>
      <w:pStyle w:val="6"/>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outside" w:y="1"/>
      <w:ind w:firstLine="280" w:firstLineChars="100"/>
      <w:rPr>
        <w:rStyle w:val="13"/>
        <w:rFonts w:ascii="宋体"/>
        <w:sz w:val="28"/>
        <w:szCs w:val="28"/>
      </w:rPr>
    </w:pPr>
    <w:r>
      <w:rPr>
        <w:rFonts w:hint="eastAsia" w:ascii="宋体"/>
        <w:sz w:val="28"/>
        <w:szCs w:val="28"/>
      </w:rPr>
      <w:fldChar w:fldCharType="begin"/>
    </w:r>
    <w:r>
      <w:rPr>
        <w:rStyle w:val="13"/>
        <w:rFonts w:hint="eastAsia" w:ascii="宋体"/>
        <w:sz w:val="28"/>
        <w:szCs w:val="28"/>
      </w:rPr>
      <w:instrText xml:space="preserve">PAGE  </w:instrText>
    </w:r>
    <w:r>
      <w:rPr>
        <w:rFonts w:hint="eastAsia" w:ascii="宋体"/>
        <w:sz w:val="28"/>
        <w:szCs w:val="28"/>
      </w:rPr>
      <w:fldChar w:fldCharType="separate"/>
    </w:r>
    <w:r>
      <w:rPr>
        <w:rStyle w:val="13"/>
        <w:rFonts w:hint="eastAsia" w:ascii="宋体"/>
        <w:sz w:val="28"/>
        <w:szCs w:val="28"/>
      </w:rPr>
      <w:t>- 4 -</w:t>
    </w:r>
    <w:r>
      <w:rPr>
        <w:rFonts w:hint="eastAsia" w:ascii="宋体"/>
        <w:sz w:val="28"/>
        <w:szCs w:val="28"/>
      </w:rPr>
      <w:fldChar w:fldCharType="end"/>
    </w:r>
  </w:p>
  <w:p>
    <w:pPr>
      <w:pStyle w:val="6"/>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D65E8"/>
    <w:multiLevelType w:val="multilevel"/>
    <w:tmpl w:val="0CFD65E8"/>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59671132"/>
    <w:multiLevelType w:val="singleLevel"/>
    <w:tmpl w:val="59671132"/>
    <w:lvl w:ilvl="0" w:tentative="0">
      <w:start w:val="1"/>
      <w:numFmt w:val="decimal"/>
      <w:suff w:val="nothing"/>
      <w:lvlText w:val="%1、"/>
      <w:lvlJc w:val="left"/>
    </w:lvl>
  </w:abstractNum>
  <w:abstractNum w:abstractNumId="2">
    <w:nsid w:val="59B236F4"/>
    <w:multiLevelType w:val="singleLevel"/>
    <w:tmpl w:val="59B236F4"/>
    <w:lvl w:ilvl="0" w:tentative="0">
      <w:start w:val="1"/>
      <w:numFmt w:val="decimal"/>
      <w:suff w:val="nothing"/>
      <w:lvlText w:val="%1、"/>
      <w:lvlJc w:val="left"/>
    </w:lvl>
  </w:abstractNum>
  <w:abstractNum w:abstractNumId="3">
    <w:nsid w:val="5BF63490"/>
    <w:multiLevelType w:val="singleLevel"/>
    <w:tmpl w:val="5BF63490"/>
    <w:lvl w:ilvl="0" w:tentative="0">
      <w:start w:val="10"/>
      <w:numFmt w:val="decimal"/>
      <w:suff w:val="nothing"/>
      <w:lvlText w:val="%1、"/>
      <w:lvlJc w:val="left"/>
    </w:lvl>
  </w:abstractNum>
  <w:abstractNum w:abstractNumId="4">
    <w:nsid w:val="5BFE5909"/>
    <w:multiLevelType w:val="singleLevel"/>
    <w:tmpl w:val="5BFE5909"/>
    <w:lvl w:ilvl="0" w:tentative="0">
      <w:start w:val="3"/>
      <w:numFmt w:val="decimal"/>
      <w:suff w:val="nothing"/>
      <w:lvlText w:val="%1、"/>
      <w:lvlJc w:val="left"/>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D5146C"/>
    <w:rsid w:val="00046BE6"/>
    <w:rsid w:val="00056D54"/>
    <w:rsid w:val="000678B0"/>
    <w:rsid w:val="000D19C2"/>
    <w:rsid w:val="001117ED"/>
    <w:rsid w:val="001440C3"/>
    <w:rsid w:val="00144E84"/>
    <w:rsid w:val="00157DAC"/>
    <w:rsid w:val="00170600"/>
    <w:rsid w:val="00190F33"/>
    <w:rsid w:val="00222D8D"/>
    <w:rsid w:val="00261A81"/>
    <w:rsid w:val="00270D40"/>
    <w:rsid w:val="00350731"/>
    <w:rsid w:val="00370EA2"/>
    <w:rsid w:val="00441400"/>
    <w:rsid w:val="0044155F"/>
    <w:rsid w:val="004A0C9E"/>
    <w:rsid w:val="004B4F83"/>
    <w:rsid w:val="004B522D"/>
    <w:rsid w:val="004E25BD"/>
    <w:rsid w:val="00556B39"/>
    <w:rsid w:val="00562BD5"/>
    <w:rsid w:val="0057584D"/>
    <w:rsid w:val="00593CAE"/>
    <w:rsid w:val="005A71A4"/>
    <w:rsid w:val="00611CA2"/>
    <w:rsid w:val="00627A41"/>
    <w:rsid w:val="00640C94"/>
    <w:rsid w:val="006778BB"/>
    <w:rsid w:val="00690D3B"/>
    <w:rsid w:val="0077746B"/>
    <w:rsid w:val="0085655C"/>
    <w:rsid w:val="00874B66"/>
    <w:rsid w:val="008A1790"/>
    <w:rsid w:val="008B66AE"/>
    <w:rsid w:val="008D2C38"/>
    <w:rsid w:val="0092426C"/>
    <w:rsid w:val="0094258C"/>
    <w:rsid w:val="00967271"/>
    <w:rsid w:val="009E24E2"/>
    <w:rsid w:val="00A03926"/>
    <w:rsid w:val="00A16AFE"/>
    <w:rsid w:val="00A2302F"/>
    <w:rsid w:val="00A43160"/>
    <w:rsid w:val="00BC5EE6"/>
    <w:rsid w:val="00BF6567"/>
    <w:rsid w:val="00C04A82"/>
    <w:rsid w:val="00C83416"/>
    <w:rsid w:val="00CD08D0"/>
    <w:rsid w:val="00CD5005"/>
    <w:rsid w:val="00D5146C"/>
    <w:rsid w:val="00E34D43"/>
    <w:rsid w:val="00E40599"/>
    <w:rsid w:val="00EB2634"/>
    <w:rsid w:val="00EB7AE3"/>
    <w:rsid w:val="00EC444C"/>
    <w:rsid w:val="00EE30E0"/>
    <w:rsid w:val="00F551E9"/>
    <w:rsid w:val="01004C32"/>
    <w:rsid w:val="01893C82"/>
    <w:rsid w:val="018B73EB"/>
    <w:rsid w:val="022038AE"/>
    <w:rsid w:val="02BC028B"/>
    <w:rsid w:val="03A74023"/>
    <w:rsid w:val="03ED3E80"/>
    <w:rsid w:val="041F0721"/>
    <w:rsid w:val="04277A47"/>
    <w:rsid w:val="04827E66"/>
    <w:rsid w:val="04997D48"/>
    <w:rsid w:val="049F5EA2"/>
    <w:rsid w:val="04D47F4E"/>
    <w:rsid w:val="04EB7FDC"/>
    <w:rsid w:val="050237AB"/>
    <w:rsid w:val="05056266"/>
    <w:rsid w:val="07860AA8"/>
    <w:rsid w:val="084F3E49"/>
    <w:rsid w:val="08527EFE"/>
    <w:rsid w:val="08AA4743"/>
    <w:rsid w:val="096D5B06"/>
    <w:rsid w:val="0A8C7B4D"/>
    <w:rsid w:val="0B607FF7"/>
    <w:rsid w:val="0B6E2CCD"/>
    <w:rsid w:val="0B877A32"/>
    <w:rsid w:val="0CF27408"/>
    <w:rsid w:val="0D3A4542"/>
    <w:rsid w:val="0E250A5C"/>
    <w:rsid w:val="0EE1334B"/>
    <w:rsid w:val="0EFB11D7"/>
    <w:rsid w:val="0F2B5042"/>
    <w:rsid w:val="0F6770D5"/>
    <w:rsid w:val="0F6925D8"/>
    <w:rsid w:val="0FD26A61"/>
    <w:rsid w:val="0FD53E86"/>
    <w:rsid w:val="101862D2"/>
    <w:rsid w:val="118D4A6B"/>
    <w:rsid w:val="12184E1D"/>
    <w:rsid w:val="12550D6B"/>
    <w:rsid w:val="12B95FD7"/>
    <w:rsid w:val="13517C41"/>
    <w:rsid w:val="140219E2"/>
    <w:rsid w:val="14D00E7D"/>
    <w:rsid w:val="150A0824"/>
    <w:rsid w:val="15266229"/>
    <w:rsid w:val="15CA013E"/>
    <w:rsid w:val="15E13171"/>
    <w:rsid w:val="160C5B8E"/>
    <w:rsid w:val="166E0B54"/>
    <w:rsid w:val="179B1249"/>
    <w:rsid w:val="18052E77"/>
    <w:rsid w:val="186232EE"/>
    <w:rsid w:val="190660C6"/>
    <w:rsid w:val="19682ABE"/>
    <w:rsid w:val="19C5448A"/>
    <w:rsid w:val="19F34C20"/>
    <w:rsid w:val="1A366317"/>
    <w:rsid w:val="1ABF5447"/>
    <w:rsid w:val="1B154CD2"/>
    <w:rsid w:val="1B6B3188"/>
    <w:rsid w:val="1CA12B2B"/>
    <w:rsid w:val="1D2056AB"/>
    <w:rsid w:val="1D334EAE"/>
    <w:rsid w:val="1DA27560"/>
    <w:rsid w:val="1DF63B37"/>
    <w:rsid w:val="1EE11AA0"/>
    <w:rsid w:val="1F466CDC"/>
    <w:rsid w:val="1F8E1658"/>
    <w:rsid w:val="1FA576F9"/>
    <w:rsid w:val="1FB70FD8"/>
    <w:rsid w:val="1FD51FF9"/>
    <w:rsid w:val="20655488"/>
    <w:rsid w:val="20B076CE"/>
    <w:rsid w:val="20F5319F"/>
    <w:rsid w:val="21307B01"/>
    <w:rsid w:val="217E2F12"/>
    <w:rsid w:val="21D814F6"/>
    <w:rsid w:val="21E35070"/>
    <w:rsid w:val="222C53F8"/>
    <w:rsid w:val="22701D90"/>
    <w:rsid w:val="22BC2B0B"/>
    <w:rsid w:val="22F71C2B"/>
    <w:rsid w:val="236B6A6F"/>
    <w:rsid w:val="23E03B67"/>
    <w:rsid w:val="244174EA"/>
    <w:rsid w:val="2446095F"/>
    <w:rsid w:val="24E10C1A"/>
    <w:rsid w:val="24EC0235"/>
    <w:rsid w:val="25502AC4"/>
    <w:rsid w:val="25B84A72"/>
    <w:rsid w:val="25D328A2"/>
    <w:rsid w:val="265F16F6"/>
    <w:rsid w:val="275E77EA"/>
    <w:rsid w:val="27670135"/>
    <w:rsid w:val="276F0B9F"/>
    <w:rsid w:val="285C4CC5"/>
    <w:rsid w:val="288D0D17"/>
    <w:rsid w:val="291F2805"/>
    <w:rsid w:val="29286751"/>
    <w:rsid w:val="29DE193E"/>
    <w:rsid w:val="2A110F80"/>
    <w:rsid w:val="2A457C9C"/>
    <w:rsid w:val="2AA22981"/>
    <w:rsid w:val="2AF0549B"/>
    <w:rsid w:val="2B265158"/>
    <w:rsid w:val="2B3F79FD"/>
    <w:rsid w:val="2BF7532C"/>
    <w:rsid w:val="2C6A2445"/>
    <w:rsid w:val="2D051BFA"/>
    <w:rsid w:val="2D9E73FB"/>
    <w:rsid w:val="2DE4640B"/>
    <w:rsid w:val="2E7E41DA"/>
    <w:rsid w:val="2F131572"/>
    <w:rsid w:val="2F6978F7"/>
    <w:rsid w:val="2FE72D13"/>
    <w:rsid w:val="303D7B7F"/>
    <w:rsid w:val="3057125D"/>
    <w:rsid w:val="305A0537"/>
    <w:rsid w:val="310E7707"/>
    <w:rsid w:val="31534978"/>
    <w:rsid w:val="3169239F"/>
    <w:rsid w:val="319C6071"/>
    <w:rsid w:val="32080001"/>
    <w:rsid w:val="32E62B90"/>
    <w:rsid w:val="335702D4"/>
    <w:rsid w:val="33FF10DF"/>
    <w:rsid w:val="34553310"/>
    <w:rsid w:val="346713E1"/>
    <w:rsid w:val="352B4F78"/>
    <w:rsid w:val="35301450"/>
    <w:rsid w:val="35635DBE"/>
    <w:rsid w:val="35C651C7"/>
    <w:rsid w:val="35FA3C8D"/>
    <w:rsid w:val="367F0AF3"/>
    <w:rsid w:val="373B602E"/>
    <w:rsid w:val="385357F5"/>
    <w:rsid w:val="38A677FE"/>
    <w:rsid w:val="38EA7750"/>
    <w:rsid w:val="39043118"/>
    <w:rsid w:val="397E100E"/>
    <w:rsid w:val="39D76F53"/>
    <w:rsid w:val="39E323F0"/>
    <w:rsid w:val="3AC5307C"/>
    <w:rsid w:val="3BC26416"/>
    <w:rsid w:val="3C18794F"/>
    <w:rsid w:val="3C1F43DE"/>
    <w:rsid w:val="3C8234D6"/>
    <w:rsid w:val="3C841D58"/>
    <w:rsid w:val="3CD42826"/>
    <w:rsid w:val="3D177761"/>
    <w:rsid w:val="3D5E16BB"/>
    <w:rsid w:val="3D835224"/>
    <w:rsid w:val="3F6D4C9E"/>
    <w:rsid w:val="3F7D2893"/>
    <w:rsid w:val="41685D5D"/>
    <w:rsid w:val="42AA7F42"/>
    <w:rsid w:val="43380EE0"/>
    <w:rsid w:val="43CB1295"/>
    <w:rsid w:val="44600FEE"/>
    <w:rsid w:val="44BA2C52"/>
    <w:rsid w:val="44CE65A7"/>
    <w:rsid w:val="45636562"/>
    <w:rsid w:val="457C1669"/>
    <w:rsid w:val="459278CD"/>
    <w:rsid w:val="46765126"/>
    <w:rsid w:val="48257470"/>
    <w:rsid w:val="48560DF5"/>
    <w:rsid w:val="489354A0"/>
    <w:rsid w:val="491D1B81"/>
    <w:rsid w:val="49284658"/>
    <w:rsid w:val="49824837"/>
    <w:rsid w:val="49C04C0E"/>
    <w:rsid w:val="4A3F2F5D"/>
    <w:rsid w:val="4A6C05AA"/>
    <w:rsid w:val="4A6D602B"/>
    <w:rsid w:val="4B024361"/>
    <w:rsid w:val="4B454A0A"/>
    <w:rsid w:val="4BC775DF"/>
    <w:rsid w:val="4C012BBE"/>
    <w:rsid w:val="4C73708E"/>
    <w:rsid w:val="4DC302A1"/>
    <w:rsid w:val="4DE6535D"/>
    <w:rsid w:val="4E7D71C3"/>
    <w:rsid w:val="4EA81D25"/>
    <w:rsid w:val="4EC034E4"/>
    <w:rsid w:val="4ED513E2"/>
    <w:rsid w:val="4F4273FE"/>
    <w:rsid w:val="50082E57"/>
    <w:rsid w:val="50756811"/>
    <w:rsid w:val="5121482B"/>
    <w:rsid w:val="518C4079"/>
    <w:rsid w:val="528E36FC"/>
    <w:rsid w:val="52DB66C3"/>
    <w:rsid w:val="53123852"/>
    <w:rsid w:val="532661FA"/>
    <w:rsid w:val="533D0610"/>
    <w:rsid w:val="534A6CFE"/>
    <w:rsid w:val="53925529"/>
    <w:rsid w:val="54582C51"/>
    <w:rsid w:val="55024486"/>
    <w:rsid w:val="56257A60"/>
    <w:rsid w:val="56630BCA"/>
    <w:rsid w:val="56646BB6"/>
    <w:rsid w:val="56654CC4"/>
    <w:rsid w:val="568A0A89"/>
    <w:rsid w:val="572C2811"/>
    <w:rsid w:val="57470E3C"/>
    <w:rsid w:val="575712B1"/>
    <w:rsid w:val="57A46FD8"/>
    <w:rsid w:val="57AC1E66"/>
    <w:rsid w:val="582666E9"/>
    <w:rsid w:val="591E2E0B"/>
    <w:rsid w:val="59F2429E"/>
    <w:rsid w:val="5A5A29C9"/>
    <w:rsid w:val="5E8C49AC"/>
    <w:rsid w:val="5ED52822"/>
    <w:rsid w:val="5F75272C"/>
    <w:rsid w:val="5FF87482"/>
    <w:rsid w:val="6063179E"/>
    <w:rsid w:val="622F0094"/>
    <w:rsid w:val="62911344"/>
    <w:rsid w:val="631C29F5"/>
    <w:rsid w:val="63C03FB5"/>
    <w:rsid w:val="63C11A36"/>
    <w:rsid w:val="642826DF"/>
    <w:rsid w:val="645F25C7"/>
    <w:rsid w:val="64CD3078"/>
    <w:rsid w:val="660718F0"/>
    <w:rsid w:val="667A08B1"/>
    <w:rsid w:val="66F93880"/>
    <w:rsid w:val="67236BC5"/>
    <w:rsid w:val="69282E3A"/>
    <w:rsid w:val="695113D8"/>
    <w:rsid w:val="69A02E5C"/>
    <w:rsid w:val="6A5034F9"/>
    <w:rsid w:val="6B7D5CC3"/>
    <w:rsid w:val="6BE326E8"/>
    <w:rsid w:val="6C117F83"/>
    <w:rsid w:val="6C6973EC"/>
    <w:rsid w:val="6CE2248C"/>
    <w:rsid w:val="6CEB0998"/>
    <w:rsid w:val="6D183EAC"/>
    <w:rsid w:val="6D45242C"/>
    <w:rsid w:val="6D565D6F"/>
    <w:rsid w:val="6ECA529C"/>
    <w:rsid w:val="70B23573"/>
    <w:rsid w:val="716074C2"/>
    <w:rsid w:val="72652BB9"/>
    <w:rsid w:val="72A6165E"/>
    <w:rsid w:val="72CD4B67"/>
    <w:rsid w:val="72EF47B5"/>
    <w:rsid w:val="72FC56B6"/>
    <w:rsid w:val="73193962"/>
    <w:rsid w:val="734C049D"/>
    <w:rsid w:val="735A0522"/>
    <w:rsid w:val="75FF5E61"/>
    <w:rsid w:val="76346713"/>
    <w:rsid w:val="76466098"/>
    <w:rsid w:val="7702149D"/>
    <w:rsid w:val="77891E13"/>
    <w:rsid w:val="77EA1FCC"/>
    <w:rsid w:val="78253D22"/>
    <w:rsid w:val="785328F5"/>
    <w:rsid w:val="788A40D3"/>
    <w:rsid w:val="78941990"/>
    <w:rsid w:val="78F349FC"/>
    <w:rsid w:val="797A0159"/>
    <w:rsid w:val="79964206"/>
    <w:rsid w:val="7AC26654"/>
    <w:rsid w:val="7AF73894"/>
    <w:rsid w:val="7B1752FE"/>
    <w:rsid w:val="7BEA24DC"/>
    <w:rsid w:val="7C7838AB"/>
    <w:rsid w:val="7D196AC7"/>
    <w:rsid w:val="7D2936BE"/>
    <w:rsid w:val="7D84561D"/>
    <w:rsid w:val="7D94156A"/>
    <w:rsid w:val="7DB106B2"/>
    <w:rsid w:val="7EA65BD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paragraph" w:styleId="2">
    <w:name w:val="heading 2"/>
    <w:basedOn w:val="1"/>
    <w:next w:val="1"/>
    <w:link w:val="17"/>
    <w:qFormat/>
    <w:uiPriority w:val="9"/>
    <w:pPr>
      <w:widowControl/>
      <w:spacing w:before="100" w:beforeAutospacing="1" w:after="100" w:afterAutospacing="1"/>
      <w:jc w:val="left"/>
      <w:outlineLvl w:val="1"/>
    </w:pPr>
    <w:rPr>
      <w:rFonts w:ascii="宋体" w:hAnsi="宋体" w:eastAsia="宋体"/>
      <w:b/>
      <w:bCs/>
      <w:kern w:val="0"/>
      <w:sz w:val="36"/>
      <w:szCs w:val="36"/>
    </w:rPr>
  </w:style>
  <w:style w:type="character" w:default="1" w:styleId="11">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Date"/>
    <w:basedOn w:val="1"/>
    <w:next w:val="1"/>
    <w:link w:val="18"/>
    <w:qFormat/>
    <w:uiPriority w:val="0"/>
    <w:pPr>
      <w:ind w:left="100" w:leftChars="2500"/>
    </w:pPr>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jc w:val="left"/>
    </w:pPr>
    <w:rPr>
      <w:rFonts w:ascii="Calibri" w:hAnsi="Calibri" w:eastAsia="宋体"/>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rFonts w:ascii="Calibri" w:hAnsi="Calibri" w:eastAsia="宋体"/>
      <w:sz w:val="18"/>
      <w:szCs w:val="18"/>
    </w:rPr>
  </w:style>
  <w:style w:type="paragraph" w:styleId="8">
    <w:name w:val="Normal (Web)"/>
    <w:basedOn w:val="1"/>
    <w:qFormat/>
    <w:uiPriority w:val="99"/>
    <w:pPr>
      <w:spacing w:before="100" w:beforeAutospacing="1" w:after="100" w:afterAutospacing="1"/>
      <w:jc w:val="left"/>
    </w:pPr>
    <w:rPr>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qFormat/>
    <w:uiPriority w:val="22"/>
    <w:rPr>
      <w:b/>
      <w:bCs/>
    </w:rPr>
  </w:style>
  <w:style w:type="character" w:styleId="13">
    <w:name w:val="page number"/>
    <w:basedOn w:val="11"/>
    <w:qFormat/>
    <w:uiPriority w:val="0"/>
  </w:style>
  <w:style w:type="character" w:styleId="14">
    <w:name w:val="Hyperlink"/>
    <w:unhideWhenUsed/>
    <w:qFormat/>
    <w:uiPriority w:val="99"/>
    <w:rPr>
      <w:color w:val="333333"/>
      <w:u w:val="none"/>
    </w:rPr>
  </w:style>
  <w:style w:type="paragraph" w:customStyle="1" w:styleId="15">
    <w:name w:val="正文（正式）"/>
    <w:basedOn w:val="1"/>
    <w:qFormat/>
    <w:uiPriority w:val="0"/>
    <w:pPr>
      <w:widowControl/>
      <w:spacing w:after="160" w:line="240" w:lineRule="exact"/>
      <w:jc w:val="left"/>
    </w:pPr>
    <w:rPr>
      <w:rFonts w:ascii="Verdana" w:hAnsi="Verdana"/>
      <w:kern w:val="0"/>
      <w:sz w:val="28"/>
      <w:lang w:eastAsia="en-US"/>
    </w:rPr>
  </w:style>
  <w:style w:type="character" w:customStyle="1" w:styleId="16">
    <w:name w:val="unnamed11"/>
    <w:qFormat/>
    <w:uiPriority w:val="0"/>
    <w:rPr>
      <w:rFonts w:ascii="宋体" w:eastAsia="宋体"/>
      <w:sz w:val="21"/>
      <w:szCs w:val="21"/>
    </w:rPr>
  </w:style>
  <w:style w:type="character" w:customStyle="1" w:styleId="17">
    <w:name w:val="标题 2 Char"/>
    <w:link w:val="2"/>
    <w:qFormat/>
    <w:uiPriority w:val="9"/>
    <w:rPr>
      <w:rFonts w:ascii="宋体" w:hAnsi="宋体" w:eastAsia="宋体" w:cs="宋体"/>
      <w:b/>
      <w:bCs/>
      <w:sz w:val="36"/>
      <w:szCs w:val="36"/>
    </w:rPr>
  </w:style>
  <w:style w:type="character" w:customStyle="1" w:styleId="18">
    <w:name w:val="日期 Char"/>
    <w:link w:val="4"/>
    <w:qFormat/>
    <w:uiPriority w:val="0"/>
    <w:rPr>
      <w:rFonts w:eastAsia="仿宋_GB2312"/>
      <w:kern w:val="2"/>
      <w:sz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fjjsxxzx</Company>
  <Pages>8</Pages>
  <Words>2468</Words>
  <Characters>1119</Characters>
  <Lines>9</Lines>
  <Paragraphs>7</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2018-11-20T10:29:00Z</dcterms:created>
  <dc:creator>fjjsxxzx</dc:creator>
  <cp:lastModifiedBy>admin</cp:lastModifiedBy>
  <cp:lastPrinted>2019-05-28T03:42:00Z</cp:lastPrinted>
  <dcterms:modified xsi:type="dcterms:W3CDTF">2021-02-01T08:08:14Z</dcterms:modified>
  <dc:title>附件2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