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23D" w:rsidRDefault="00C03822" w:rsidP="0065623D">
      <w:pPr>
        <w:jc w:val="center"/>
        <w:rPr>
          <w:b/>
          <w:sz w:val="36"/>
        </w:rPr>
      </w:pPr>
      <w:r w:rsidRPr="0065623D">
        <w:rPr>
          <w:rFonts w:hint="eastAsia"/>
          <w:b/>
          <w:sz w:val="36"/>
        </w:rPr>
        <w:t>天津大学福州校区一期项目</w:t>
      </w:r>
      <w:r w:rsidR="00965FA6" w:rsidRPr="00965FA6">
        <w:rPr>
          <w:rFonts w:hint="eastAsia"/>
          <w:b/>
          <w:sz w:val="36"/>
        </w:rPr>
        <w:t>体育场看台</w:t>
      </w:r>
    </w:p>
    <w:p w:rsidR="00312627" w:rsidRPr="0065623D" w:rsidRDefault="00FD3B21" w:rsidP="0065623D">
      <w:pPr>
        <w:jc w:val="center"/>
        <w:rPr>
          <w:b/>
          <w:sz w:val="36"/>
        </w:rPr>
      </w:pPr>
      <w:r w:rsidRPr="0065623D">
        <w:rPr>
          <w:rFonts w:hint="eastAsia"/>
          <w:b/>
          <w:sz w:val="36"/>
        </w:rPr>
        <w:t>工业化建筑设计阶段认定专家论证意见</w:t>
      </w:r>
    </w:p>
    <w:p w:rsidR="00FD3B21" w:rsidRPr="00F06F0E" w:rsidRDefault="00FD3B21" w:rsidP="00F06F0E">
      <w:pPr>
        <w:ind w:firstLineChars="200" w:firstLine="560"/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2020</w:t>
      </w:r>
      <w:r w:rsidRPr="00F06F0E">
        <w:rPr>
          <w:rFonts w:hint="eastAsia"/>
          <w:sz w:val="28"/>
          <w:szCs w:val="28"/>
        </w:rPr>
        <w:t>年</w:t>
      </w:r>
      <w:r w:rsidRPr="00F06F0E">
        <w:rPr>
          <w:rFonts w:hint="eastAsia"/>
          <w:sz w:val="28"/>
          <w:szCs w:val="28"/>
        </w:rPr>
        <w:t>9</w:t>
      </w:r>
      <w:r w:rsidRPr="00F06F0E">
        <w:rPr>
          <w:rFonts w:hint="eastAsia"/>
          <w:sz w:val="28"/>
          <w:szCs w:val="28"/>
        </w:rPr>
        <w:t>月</w:t>
      </w:r>
      <w:r w:rsidRPr="00F06F0E">
        <w:rPr>
          <w:rFonts w:hint="eastAsia"/>
          <w:sz w:val="28"/>
          <w:szCs w:val="28"/>
        </w:rPr>
        <w:t>3</w:t>
      </w:r>
      <w:r w:rsidRPr="00F06F0E">
        <w:rPr>
          <w:rFonts w:hint="eastAsia"/>
          <w:sz w:val="28"/>
          <w:szCs w:val="28"/>
        </w:rPr>
        <w:t>日</w:t>
      </w:r>
      <w:r w:rsidR="00F06F0E">
        <w:rPr>
          <w:rFonts w:hint="eastAsia"/>
          <w:sz w:val="28"/>
          <w:szCs w:val="28"/>
        </w:rPr>
        <w:t>，在</w:t>
      </w:r>
      <w:r w:rsidRPr="00F06F0E">
        <w:rPr>
          <w:rFonts w:hint="eastAsia"/>
          <w:sz w:val="28"/>
          <w:szCs w:val="28"/>
        </w:rPr>
        <w:t>福州市建筑设计院召开天津大学福州校区</w:t>
      </w:r>
      <w:r w:rsidR="00F06F0E">
        <w:rPr>
          <w:rFonts w:hint="eastAsia"/>
          <w:sz w:val="28"/>
          <w:szCs w:val="28"/>
        </w:rPr>
        <w:t>（一期）</w:t>
      </w:r>
      <w:r w:rsidRPr="00F06F0E">
        <w:rPr>
          <w:rFonts w:hint="eastAsia"/>
          <w:sz w:val="28"/>
          <w:szCs w:val="28"/>
        </w:rPr>
        <w:t>项目</w:t>
      </w:r>
      <w:r w:rsidR="00965FA6" w:rsidRPr="00965FA6">
        <w:rPr>
          <w:rFonts w:hint="eastAsia"/>
          <w:sz w:val="28"/>
          <w:szCs w:val="28"/>
        </w:rPr>
        <w:t>体育场看台</w:t>
      </w:r>
      <w:r w:rsidRPr="00F06F0E">
        <w:rPr>
          <w:rFonts w:hint="eastAsia"/>
          <w:sz w:val="28"/>
          <w:szCs w:val="28"/>
        </w:rPr>
        <w:t>工业化建筑设计阶段认定专家论证会，会议由福州新区开发投资集团有限公司主持，评审专家、项目建设单位、设计单位和施工图审查单位派员参加了会议。</w:t>
      </w:r>
    </w:p>
    <w:p w:rsidR="00C45D06" w:rsidRPr="00F06F0E" w:rsidRDefault="00FD3B21" w:rsidP="00F06F0E">
      <w:pPr>
        <w:ind w:firstLineChars="200" w:firstLine="560"/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工程简况如下：</w:t>
      </w:r>
      <w:r w:rsidR="00965FA6" w:rsidRPr="00965FA6">
        <w:rPr>
          <w:rFonts w:hint="eastAsia"/>
          <w:sz w:val="28"/>
          <w:szCs w:val="28"/>
        </w:rPr>
        <w:t>天津大学福州校区（一期）项目体育场看台位于长乐区新城路南侧，项目规划用地北侧为河道。项目总建筑面积</w:t>
      </w:r>
      <w:r w:rsidR="00965FA6" w:rsidRPr="00965FA6">
        <w:rPr>
          <w:rFonts w:hint="eastAsia"/>
          <w:sz w:val="28"/>
          <w:szCs w:val="28"/>
        </w:rPr>
        <w:t>1435.51</w:t>
      </w:r>
      <w:r w:rsidR="00965FA6" w:rsidRPr="00965FA6">
        <w:rPr>
          <w:rFonts w:hint="eastAsia"/>
          <w:sz w:val="28"/>
          <w:szCs w:val="28"/>
        </w:rPr>
        <w:t>㎡，包含</w:t>
      </w:r>
      <w:r w:rsidR="00965FA6" w:rsidRPr="00965FA6">
        <w:rPr>
          <w:rFonts w:hint="eastAsia"/>
          <w:sz w:val="28"/>
          <w:szCs w:val="28"/>
        </w:rPr>
        <w:t>1</w:t>
      </w:r>
      <w:r w:rsidR="00965FA6" w:rsidRPr="00965FA6">
        <w:rPr>
          <w:rFonts w:hint="eastAsia"/>
          <w:sz w:val="28"/>
          <w:szCs w:val="28"/>
        </w:rPr>
        <w:t>座地上一层体育场看台。体育场看台</w:t>
      </w:r>
      <w:r w:rsidRPr="00F06F0E">
        <w:rPr>
          <w:rFonts w:hint="eastAsia"/>
          <w:sz w:val="28"/>
          <w:szCs w:val="28"/>
        </w:rPr>
        <w:t>采用预制装配式混凝土结构。预制装配</w:t>
      </w:r>
      <w:r w:rsidR="00C45D06" w:rsidRPr="00F06F0E">
        <w:rPr>
          <w:rFonts w:hint="eastAsia"/>
          <w:sz w:val="28"/>
          <w:szCs w:val="28"/>
        </w:rPr>
        <w:t>式</w:t>
      </w:r>
      <w:r w:rsidRPr="00F06F0E">
        <w:rPr>
          <w:rFonts w:hint="eastAsia"/>
          <w:sz w:val="28"/>
          <w:szCs w:val="28"/>
        </w:rPr>
        <w:t>建筑</w:t>
      </w:r>
      <w:r w:rsidR="00C45D06" w:rsidRPr="00F06F0E">
        <w:rPr>
          <w:rFonts w:hint="eastAsia"/>
          <w:sz w:val="28"/>
          <w:szCs w:val="28"/>
        </w:rPr>
        <w:t>计容</w:t>
      </w:r>
      <w:r w:rsidRPr="00F06F0E">
        <w:rPr>
          <w:rFonts w:hint="eastAsia"/>
          <w:sz w:val="28"/>
          <w:szCs w:val="28"/>
        </w:rPr>
        <w:t>面积为</w:t>
      </w:r>
      <w:r w:rsidR="00965FA6" w:rsidRPr="00965FA6">
        <w:rPr>
          <w:sz w:val="28"/>
          <w:szCs w:val="28"/>
        </w:rPr>
        <w:t>1435.51m</w:t>
      </w:r>
      <w:r w:rsidR="00965FA6" w:rsidRPr="00965FA6">
        <w:rPr>
          <w:sz w:val="28"/>
          <w:szCs w:val="28"/>
          <w:vertAlign w:val="superscript"/>
        </w:rPr>
        <w:t>2</w:t>
      </w:r>
      <w:r w:rsidR="00965FA6" w:rsidRPr="00965FA6">
        <w:rPr>
          <w:sz w:val="28"/>
          <w:szCs w:val="28"/>
        </w:rPr>
        <w:t xml:space="preserve"> &gt; 1435.51×50%=717.75 m</w:t>
      </w:r>
      <w:r w:rsidR="00965FA6" w:rsidRPr="00965FA6">
        <w:rPr>
          <w:sz w:val="28"/>
          <w:szCs w:val="28"/>
          <w:vertAlign w:val="superscript"/>
        </w:rPr>
        <w:t>2</w:t>
      </w:r>
      <w:r w:rsidR="00C45D06" w:rsidRPr="00F06F0E">
        <w:rPr>
          <w:rFonts w:hint="eastAsia"/>
          <w:sz w:val="28"/>
          <w:szCs w:val="28"/>
        </w:rPr>
        <w:t>，满足土地出让合同，预计装配式面积不小于计容面积</w:t>
      </w:r>
      <w:r w:rsidR="00C45D06" w:rsidRPr="00F06F0E">
        <w:rPr>
          <w:rFonts w:hint="eastAsia"/>
          <w:sz w:val="28"/>
          <w:szCs w:val="28"/>
        </w:rPr>
        <w:t>50%</w:t>
      </w:r>
      <w:r w:rsidR="00C45D06" w:rsidRPr="00F06F0E">
        <w:rPr>
          <w:rFonts w:hint="eastAsia"/>
          <w:sz w:val="28"/>
          <w:szCs w:val="28"/>
        </w:rPr>
        <w:t>的要求。</w:t>
      </w:r>
    </w:p>
    <w:p w:rsidR="00C45D06" w:rsidRPr="00F06F0E" w:rsidRDefault="00C45D06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各单体预制装配内容积预制率详下表：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45D06" w:rsidRPr="00F06F0E" w:rsidTr="00C45D06">
        <w:tc>
          <w:tcPr>
            <w:tcW w:w="2765" w:type="dxa"/>
          </w:tcPr>
          <w:p w:rsidR="00C45D06" w:rsidRPr="00F06F0E" w:rsidRDefault="00C45D06" w:rsidP="00F06F0E">
            <w:pPr>
              <w:snapToGrid w:val="0"/>
              <w:jc w:val="left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单体名称</w:t>
            </w:r>
          </w:p>
        </w:tc>
        <w:tc>
          <w:tcPr>
            <w:tcW w:w="2765" w:type="dxa"/>
          </w:tcPr>
          <w:p w:rsidR="00C45D06" w:rsidRPr="00F06F0E" w:rsidRDefault="00C45D06" w:rsidP="00F06F0E">
            <w:pPr>
              <w:snapToGrid w:val="0"/>
              <w:jc w:val="left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预制装配内容</w:t>
            </w:r>
          </w:p>
        </w:tc>
        <w:tc>
          <w:tcPr>
            <w:tcW w:w="2766" w:type="dxa"/>
          </w:tcPr>
          <w:p w:rsidR="00C45D06" w:rsidRPr="00F06F0E" w:rsidRDefault="00C45D06" w:rsidP="00F06F0E">
            <w:pPr>
              <w:snapToGrid w:val="0"/>
              <w:jc w:val="left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预制率</w:t>
            </w:r>
          </w:p>
        </w:tc>
      </w:tr>
      <w:tr w:rsidR="00C45D06" w:rsidRPr="00F06F0E" w:rsidTr="00965FA6">
        <w:trPr>
          <w:trHeight w:val="1701"/>
        </w:trPr>
        <w:tc>
          <w:tcPr>
            <w:tcW w:w="2765" w:type="dxa"/>
            <w:vAlign w:val="center"/>
          </w:tcPr>
          <w:p w:rsidR="00C45D06" w:rsidRPr="00F06F0E" w:rsidRDefault="00965FA6" w:rsidP="00965FA6">
            <w:pPr>
              <w:snapToGrid w:val="0"/>
              <w:jc w:val="center"/>
              <w:rPr>
                <w:sz w:val="28"/>
                <w:szCs w:val="28"/>
              </w:rPr>
            </w:pPr>
            <w:r w:rsidRPr="00965FA6">
              <w:rPr>
                <w:rFonts w:hint="eastAsia"/>
                <w:sz w:val="28"/>
                <w:szCs w:val="28"/>
              </w:rPr>
              <w:t>体育场看台</w:t>
            </w:r>
          </w:p>
        </w:tc>
        <w:tc>
          <w:tcPr>
            <w:tcW w:w="2765" w:type="dxa"/>
            <w:vAlign w:val="center"/>
          </w:tcPr>
          <w:p w:rsidR="00C45D06" w:rsidRPr="00F06F0E" w:rsidRDefault="00C45D06" w:rsidP="00965FA6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叠合板、</w:t>
            </w:r>
            <w:r w:rsidR="00965FA6">
              <w:rPr>
                <w:rFonts w:hint="eastAsia"/>
                <w:sz w:val="28"/>
                <w:szCs w:val="28"/>
              </w:rPr>
              <w:t>预制看台板</w:t>
            </w:r>
          </w:p>
        </w:tc>
        <w:tc>
          <w:tcPr>
            <w:tcW w:w="2766" w:type="dxa"/>
            <w:vAlign w:val="center"/>
          </w:tcPr>
          <w:p w:rsidR="00C45D06" w:rsidRPr="00F06F0E" w:rsidRDefault="00C45D06" w:rsidP="00965FA6">
            <w:pPr>
              <w:snapToGrid w:val="0"/>
              <w:jc w:val="center"/>
              <w:rPr>
                <w:sz w:val="28"/>
                <w:szCs w:val="28"/>
              </w:rPr>
            </w:pPr>
            <w:r w:rsidRPr="00F06F0E">
              <w:rPr>
                <w:rFonts w:hint="eastAsia"/>
                <w:sz w:val="28"/>
                <w:szCs w:val="28"/>
              </w:rPr>
              <w:t>3</w:t>
            </w:r>
            <w:r w:rsidR="00965FA6">
              <w:rPr>
                <w:rFonts w:hint="eastAsia"/>
                <w:sz w:val="28"/>
                <w:szCs w:val="28"/>
              </w:rPr>
              <w:t>3.3</w:t>
            </w:r>
            <w:r w:rsidRPr="00F06F0E">
              <w:rPr>
                <w:rFonts w:hint="eastAsia"/>
                <w:sz w:val="28"/>
                <w:szCs w:val="28"/>
              </w:rPr>
              <w:t>%</w:t>
            </w:r>
          </w:p>
        </w:tc>
      </w:tr>
    </w:tbl>
    <w:p w:rsidR="00C45D06" w:rsidRPr="00F06F0E" w:rsidRDefault="00034F07" w:rsidP="00F06F0E">
      <w:pPr>
        <w:ind w:firstLineChars="200" w:firstLine="560"/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本工程施工图设计文件已通过审图机构审查，审查机构，福州市建设工程施工图审查中心有限公司合格证编号</w:t>
      </w:r>
      <w:r w:rsidR="00F06F0E">
        <w:rPr>
          <w:rFonts w:hint="eastAsia"/>
          <w:sz w:val="28"/>
          <w:szCs w:val="28"/>
        </w:rPr>
        <w:t>：</w:t>
      </w:r>
      <w:r w:rsidR="00965FA6" w:rsidRPr="00965FA6">
        <w:rPr>
          <w:sz w:val="28"/>
          <w:szCs w:val="28"/>
        </w:rPr>
        <w:t>3501821907240101-TX-003</w:t>
      </w:r>
      <w:r w:rsidRPr="00F06F0E">
        <w:rPr>
          <w:rFonts w:hint="eastAsia"/>
          <w:sz w:val="28"/>
          <w:szCs w:val="28"/>
        </w:rPr>
        <w:t>，与会专家及相关职能部门领导听取了天津大学建筑设计研究院</w:t>
      </w:r>
      <w:r w:rsidR="00F06F0E">
        <w:rPr>
          <w:rFonts w:hint="eastAsia"/>
          <w:sz w:val="28"/>
          <w:szCs w:val="28"/>
        </w:rPr>
        <w:t>有限公司</w:t>
      </w:r>
      <w:r w:rsidRPr="00F06F0E">
        <w:rPr>
          <w:rFonts w:hint="eastAsia"/>
          <w:sz w:val="28"/>
          <w:szCs w:val="28"/>
        </w:rPr>
        <w:t>及建设单位对本工程的介绍，经会议研究讨论，形成以下意见：</w:t>
      </w:r>
    </w:p>
    <w:p w:rsidR="00034F07" w:rsidRPr="00F06F0E" w:rsidRDefault="00034F07" w:rsidP="00F06F0E">
      <w:pPr>
        <w:ind w:firstLineChars="200" w:firstLine="560"/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 w:rsidRPr="00F06F0E">
        <w:rPr>
          <w:rFonts w:hint="eastAsia"/>
          <w:sz w:val="28"/>
          <w:szCs w:val="28"/>
        </w:rPr>
        <w:t>1</w:t>
      </w:r>
      <w:r w:rsidRPr="00F06F0E">
        <w:rPr>
          <w:rFonts w:hint="eastAsia"/>
          <w:sz w:val="28"/>
          <w:szCs w:val="28"/>
        </w:rPr>
        <w:t>）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lastRenderedPageBreak/>
        <w:t>（</w:t>
      </w:r>
      <w:r w:rsidRPr="00F06F0E">
        <w:rPr>
          <w:rFonts w:hint="eastAsia"/>
          <w:sz w:val="28"/>
          <w:szCs w:val="28"/>
        </w:rPr>
        <w:t>2</w:t>
      </w:r>
      <w:r w:rsidRPr="00F06F0E">
        <w:rPr>
          <w:rFonts w:hint="eastAsia"/>
          <w:sz w:val="28"/>
          <w:szCs w:val="28"/>
        </w:rPr>
        <w:t>）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sz w:val="28"/>
          <w:szCs w:val="28"/>
        </w:rPr>
        <w:t>与会专家意见如下</w:t>
      </w:r>
      <w:r w:rsidRPr="00F06F0E">
        <w:rPr>
          <w:rFonts w:hint="eastAsia"/>
          <w:sz w:val="28"/>
          <w:szCs w:val="28"/>
        </w:rPr>
        <w:t>：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 w:rsidRPr="00F06F0E">
        <w:rPr>
          <w:rFonts w:hint="eastAsia"/>
          <w:sz w:val="28"/>
          <w:szCs w:val="28"/>
        </w:rPr>
        <w:t>1</w:t>
      </w:r>
      <w:r w:rsidRPr="00F06F0E">
        <w:rPr>
          <w:rFonts w:hint="eastAsia"/>
          <w:sz w:val="28"/>
          <w:szCs w:val="28"/>
        </w:rPr>
        <w:t>）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rFonts w:hint="eastAsia"/>
          <w:sz w:val="28"/>
          <w:szCs w:val="28"/>
        </w:rPr>
        <w:t>（</w:t>
      </w:r>
      <w:r w:rsidRPr="00F06F0E">
        <w:rPr>
          <w:rFonts w:hint="eastAsia"/>
          <w:sz w:val="28"/>
          <w:szCs w:val="28"/>
        </w:rPr>
        <w:t>2</w:t>
      </w:r>
      <w:r w:rsidRPr="00F06F0E">
        <w:rPr>
          <w:rFonts w:hint="eastAsia"/>
          <w:sz w:val="28"/>
          <w:szCs w:val="28"/>
        </w:rPr>
        <w:t>）</w:t>
      </w:r>
    </w:p>
    <w:p w:rsidR="00034F07" w:rsidRPr="00F06F0E" w:rsidRDefault="00034F07" w:rsidP="00F06F0E">
      <w:pPr>
        <w:jc w:val="left"/>
        <w:rPr>
          <w:sz w:val="28"/>
          <w:szCs w:val="28"/>
        </w:rPr>
      </w:pPr>
      <w:r w:rsidRPr="00F06F0E">
        <w:rPr>
          <w:sz w:val="28"/>
          <w:szCs w:val="28"/>
        </w:rPr>
        <w:t>专家名单</w:t>
      </w:r>
    </w:p>
    <w:p w:rsidR="008F5309" w:rsidRDefault="008F5309" w:rsidP="008F5309">
      <w:pPr>
        <w:spacing w:line="400" w:lineRule="exact"/>
        <w:ind w:firstLineChars="200" w:firstLine="560"/>
        <w:rPr>
          <w:rFonts w:ascii="仿宋_GB2312" w:eastAsia="仿宋_GB2312" w:hAnsi="宋体" w:hint="eastAsia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翁锦华  福州市建筑设计院有限责任公司  </w:t>
      </w:r>
      <w:r>
        <w:rPr>
          <w:rFonts w:ascii="仿宋_GB2312" w:eastAsia="仿宋_GB2312" w:hAnsi="宋体"/>
          <w:bCs/>
          <w:sz w:val="28"/>
          <w:szCs w:val="28"/>
        </w:rPr>
        <w:t xml:space="preserve">      </w:t>
      </w:r>
      <w:r>
        <w:rPr>
          <w:rFonts w:ascii="仿宋_GB2312" w:eastAsia="仿宋_GB2312" w:hAnsi="宋体" w:hint="eastAsia"/>
          <w:bCs/>
          <w:sz w:val="28"/>
          <w:szCs w:val="28"/>
        </w:rPr>
        <w:t>教授级高工</w:t>
      </w:r>
    </w:p>
    <w:p w:rsidR="008F5309" w:rsidRPr="00E6641A" w:rsidRDefault="008F5309" w:rsidP="008F5309">
      <w:pPr>
        <w:spacing w:line="400" w:lineRule="exact"/>
        <w:ind w:firstLineChars="200" w:firstLine="560"/>
        <w:rPr>
          <w:rFonts w:ascii="仿宋_GB2312" w:eastAsia="仿宋_GB2312" w:hAnsi="宋体" w:hint="eastAsia"/>
          <w:bCs/>
          <w:sz w:val="28"/>
          <w:szCs w:val="28"/>
        </w:rPr>
      </w:pPr>
    </w:p>
    <w:p w:rsidR="008F5309" w:rsidRDefault="008F5309" w:rsidP="008F5309">
      <w:pPr>
        <w:spacing w:line="4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/>
          <w:bCs/>
          <w:sz w:val="28"/>
          <w:szCs w:val="28"/>
        </w:rPr>
        <w:t>彭伙水</w:t>
      </w:r>
      <w:r>
        <w:rPr>
          <w:rFonts w:ascii="仿宋_GB2312" w:eastAsia="仿宋_GB2312" w:hAnsi="宋体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宋体"/>
          <w:bCs/>
          <w:sz w:val="28"/>
          <w:szCs w:val="28"/>
        </w:rPr>
        <w:t xml:space="preserve"> </w:t>
      </w:r>
      <w:r w:rsidRPr="00E6641A">
        <w:rPr>
          <w:rFonts w:ascii="仿宋_GB2312" w:eastAsia="仿宋_GB2312" w:hAnsi="宋体" w:hint="eastAsia"/>
          <w:bCs/>
          <w:sz w:val="28"/>
          <w:szCs w:val="28"/>
        </w:rPr>
        <w:t>福建省建筑科学研究院有限责任公司</w:t>
      </w:r>
      <w:r>
        <w:rPr>
          <w:rFonts w:ascii="仿宋_GB2312" w:eastAsia="仿宋_GB2312" w:hAnsi="宋体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宋体"/>
          <w:bCs/>
          <w:sz w:val="28"/>
          <w:szCs w:val="28"/>
        </w:rPr>
        <w:t xml:space="preserve">   教授级高工</w:t>
      </w:r>
    </w:p>
    <w:p w:rsidR="008F5309" w:rsidRPr="00E6641A" w:rsidRDefault="008F5309" w:rsidP="008F5309">
      <w:pPr>
        <w:spacing w:line="400" w:lineRule="exact"/>
        <w:ind w:firstLineChars="200" w:firstLine="560"/>
        <w:rPr>
          <w:rFonts w:ascii="仿宋_GB2312" w:eastAsia="仿宋_GB2312" w:hAnsi="宋体" w:hint="eastAsia"/>
          <w:bCs/>
          <w:sz w:val="28"/>
          <w:szCs w:val="28"/>
        </w:rPr>
      </w:pPr>
    </w:p>
    <w:p w:rsidR="008F5309" w:rsidRDefault="008F5309" w:rsidP="008F5309">
      <w:pPr>
        <w:spacing w:line="400" w:lineRule="exact"/>
        <w:ind w:firstLineChars="200" w:firstLine="560"/>
        <w:rPr>
          <w:rFonts w:ascii="仿宋_GB2312" w:eastAsia="仿宋_GB2312" w:hAnsi="宋体" w:hint="eastAsia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郑卫基  福建省建筑工程技术中心   </w:t>
      </w:r>
      <w:r>
        <w:rPr>
          <w:rFonts w:ascii="仿宋_GB2312" w:eastAsia="仿宋_GB2312" w:hAnsi="宋体"/>
          <w:bCs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bCs/>
          <w:sz w:val="28"/>
          <w:szCs w:val="28"/>
        </w:rPr>
        <w:t>教授级高工</w:t>
      </w:r>
    </w:p>
    <w:p w:rsidR="008F5309" w:rsidRDefault="008F5309" w:rsidP="008F5309">
      <w:pPr>
        <w:spacing w:line="400" w:lineRule="exact"/>
        <w:ind w:firstLineChars="200" w:firstLine="560"/>
        <w:rPr>
          <w:rFonts w:ascii="仿宋_GB2312" w:eastAsia="仿宋_GB2312" w:hAnsi="宋体" w:hint="eastAsia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         </w:t>
      </w:r>
    </w:p>
    <w:p w:rsidR="00034F07" w:rsidRPr="008F5309" w:rsidRDefault="00034F07" w:rsidP="008F5309">
      <w:pPr>
        <w:jc w:val="left"/>
        <w:rPr>
          <w:sz w:val="28"/>
          <w:szCs w:val="28"/>
        </w:rPr>
      </w:pPr>
      <w:bookmarkStart w:id="0" w:name="_GoBack"/>
      <w:bookmarkEnd w:id="0"/>
    </w:p>
    <w:sectPr w:rsidR="00034F07" w:rsidRPr="008F5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768" w:rsidRDefault="00F96768" w:rsidP="00965FA6">
      <w:r>
        <w:separator/>
      </w:r>
    </w:p>
  </w:endnote>
  <w:endnote w:type="continuationSeparator" w:id="0">
    <w:p w:rsidR="00F96768" w:rsidRDefault="00F96768" w:rsidP="0096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768" w:rsidRDefault="00F96768" w:rsidP="00965FA6">
      <w:r>
        <w:separator/>
      </w:r>
    </w:p>
  </w:footnote>
  <w:footnote w:type="continuationSeparator" w:id="0">
    <w:p w:rsidR="00F96768" w:rsidRDefault="00F96768" w:rsidP="00965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74"/>
    <w:rsid w:val="00034F07"/>
    <w:rsid w:val="00312627"/>
    <w:rsid w:val="00655E74"/>
    <w:rsid w:val="0065623D"/>
    <w:rsid w:val="008F5309"/>
    <w:rsid w:val="00965FA6"/>
    <w:rsid w:val="00C03822"/>
    <w:rsid w:val="00C45D06"/>
    <w:rsid w:val="00DA03A1"/>
    <w:rsid w:val="00F06F0E"/>
    <w:rsid w:val="00F96768"/>
    <w:rsid w:val="00F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285BC2-8A04-458F-9094-10E4A3B5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65F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5F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5F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5F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杨葆堃</dc:creator>
  <cp:keywords/>
  <dc:description/>
  <cp:lastModifiedBy>admin</cp:lastModifiedBy>
  <cp:revision>5</cp:revision>
  <dcterms:created xsi:type="dcterms:W3CDTF">2020-09-02T00:47:00Z</dcterms:created>
  <dcterms:modified xsi:type="dcterms:W3CDTF">2020-09-03T07:15:00Z</dcterms:modified>
</cp:coreProperties>
</file>