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tabs>
          <w:tab w:val="left" w:pos="709"/>
        </w:tabs>
        <w:spacing w:line="500" w:lineRule="exact"/>
        <w:ind w:firstLine="640" w:firstLineChars="200"/>
        <w:rPr>
          <w:rFonts w:ascii="黑体" w:hAnsi="黑体" w:eastAsia="黑体"/>
          <w:bCs/>
          <w:szCs w:val="28"/>
        </w:rPr>
      </w:pPr>
      <w:r>
        <w:rPr>
          <w:rFonts w:hint="eastAsia" w:ascii="黑体" w:hAnsi="黑体" w:eastAsia="黑体"/>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黑体" w:hAnsi="黑体" w:eastAsia="黑体"/>
          <w:szCs w:val="32"/>
        </w:rPr>
        <w:instrText xml:space="preserve">ADDIN CNKISM.UserStyle</w:instrText>
      </w:r>
      <w:r>
        <w:rPr>
          <w:rFonts w:hint="eastAsia" w:ascii="黑体" w:hAnsi="黑体" w:eastAsia="黑体"/>
          <w:szCs w:val="32"/>
        </w:rPr>
        <w:fldChar w:fldCharType="end"/>
      </w:r>
      <w:r>
        <w:rPr>
          <w:rFonts w:hint="eastAsia" w:ascii="黑体" w:hAnsi="黑体" w:eastAsia="黑体"/>
          <w:szCs w:val="32"/>
        </w:rPr>
        <w:t>附件2</w:t>
      </w:r>
    </w:p>
    <w:p>
      <w:pPr>
        <w:spacing w:line="540" w:lineRule="exact"/>
        <w:jc w:val="center"/>
        <w:rPr>
          <w:rFonts w:eastAsia="黑体"/>
          <w:bCs/>
          <w:sz w:val="44"/>
          <w:szCs w:val="44"/>
        </w:rPr>
      </w:pPr>
    </w:p>
    <w:p>
      <w:pPr>
        <w:spacing w:line="540" w:lineRule="exact"/>
        <w:jc w:val="center"/>
        <w:rPr>
          <w:rFonts w:eastAsia="黑体"/>
          <w:bCs/>
          <w:sz w:val="44"/>
          <w:szCs w:val="44"/>
        </w:rPr>
      </w:pPr>
    </w:p>
    <w:p>
      <w:pPr>
        <w:spacing w:line="540" w:lineRule="exact"/>
        <w:jc w:val="center"/>
        <w:rPr>
          <w:rFonts w:eastAsia="黑体"/>
          <w:bCs/>
          <w:sz w:val="44"/>
          <w:szCs w:val="44"/>
        </w:rPr>
      </w:pPr>
    </w:p>
    <w:p>
      <w:pPr>
        <w:spacing w:line="540" w:lineRule="exact"/>
        <w:jc w:val="center"/>
        <w:rPr>
          <w:rFonts w:ascii="方正小标宋简体" w:eastAsia="方正小标宋简体"/>
          <w:bCs/>
          <w:sz w:val="44"/>
          <w:szCs w:val="44"/>
        </w:rPr>
      </w:pPr>
      <w:r>
        <w:rPr>
          <w:rFonts w:hint="eastAsia" w:ascii="方正小标宋简体" w:hAnsi="黑体" w:eastAsia="方正小标宋简体"/>
          <w:bCs/>
          <w:sz w:val="44"/>
          <w:szCs w:val="44"/>
        </w:rPr>
        <w:t>装配式建筑评价申请表</w:t>
      </w:r>
    </w:p>
    <w:p>
      <w:pPr>
        <w:spacing w:line="420" w:lineRule="exact"/>
        <w:jc w:val="center"/>
        <w:rPr>
          <w:b/>
        </w:rPr>
      </w:pPr>
    </w:p>
    <w:p>
      <w:pPr>
        <w:spacing w:line="420" w:lineRule="exact"/>
        <w:jc w:val="center"/>
        <w:rPr>
          <w:b/>
        </w:rPr>
      </w:pPr>
    </w:p>
    <w:p>
      <w:pPr>
        <w:spacing w:line="420" w:lineRule="exact"/>
        <w:jc w:val="center"/>
        <w:rPr>
          <w:b/>
        </w:rPr>
      </w:pPr>
    </w:p>
    <w:p>
      <w:pPr>
        <w:spacing w:line="420" w:lineRule="exact"/>
        <w:jc w:val="center"/>
        <w:rPr>
          <w:b/>
        </w:rPr>
      </w:pPr>
    </w:p>
    <w:p>
      <w:pPr>
        <w:spacing w:line="420" w:lineRule="exact"/>
        <w:jc w:val="center"/>
        <w:rPr>
          <w:b/>
        </w:rPr>
      </w:pPr>
    </w:p>
    <w:p>
      <w:pPr>
        <w:tabs>
          <w:tab w:val="left" w:pos="6580"/>
          <w:tab w:val="left" w:pos="6780"/>
        </w:tabs>
        <w:spacing w:line="360" w:lineRule="auto"/>
        <w:ind w:firstLine="1606" w:firstLineChars="500"/>
        <w:rPr>
          <w:rFonts w:hAnsi="宋体"/>
          <w:b/>
          <w:u w:val="single"/>
        </w:rPr>
      </w:pPr>
      <w:r>
        <w:rPr>
          <w:rFonts w:hint="eastAsia"/>
          <w:b/>
        </w:rPr>
        <w:t>报建编号</w:t>
      </w:r>
      <w:r>
        <w:rPr>
          <w:rFonts w:hint="eastAsia" w:ascii="仿宋" w:hAnsi="仿宋" w:eastAsia="仿宋" w:cs="仿宋"/>
          <w:b/>
          <w:color w:val="FF0000"/>
          <w:u w:val="single"/>
        </w:rPr>
        <w:t xml:space="preserve">        </w:t>
      </w:r>
      <w:r>
        <w:rPr>
          <w:rFonts w:hint="eastAsia" w:ascii="仿宋" w:hAnsi="仿宋" w:eastAsia="仿宋" w:cs="仿宋"/>
          <w:b/>
          <w:color w:val="FF0000"/>
          <w:u w:val="single"/>
          <w:lang w:val="en-US" w:eastAsia="zh-CN"/>
        </w:rPr>
        <w:t xml:space="preserve">  </w:t>
      </w:r>
      <w:r>
        <w:rPr>
          <w:rFonts w:hint="eastAsia" w:ascii="仿宋" w:hAnsi="仿宋" w:eastAsia="仿宋" w:cs="仿宋"/>
          <w:b/>
          <w:color w:val="FF0000"/>
          <w:u w:val="single"/>
        </w:rPr>
        <w:t xml:space="preserve"> </w:t>
      </w:r>
      <w:r>
        <w:rPr>
          <w:rFonts w:hint="eastAsia" w:ascii="仿宋" w:hAnsi="仿宋" w:eastAsia="仿宋" w:cs="仿宋"/>
          <w:b/>
          <w:color w:val="FF0000"/>
          <w:u w:val="single"/>
          <w:lang w:val="en-US" w:eastAsia="zh-CN"/>
        </w:rPr>
        <w:t xml:space="preserve">                </w:t>
      </w:r>
      <w:r>
        <w:rPr>
          <w:rFonts w:hint="eastAsia" w:ascii="仿宋" w:hAnsi="仿宋" w:eastAsia="仿宋" w:cs="仿宋"/>
          <w:b/>
          <w:color w:val="FF0000"/>
          <w:u w:val="single"/>
        </w:rPr>
        <w:t xml:space="preserve">             </w:t>
      </w:r>
    </w:p>
    <w:p>
      <w:pPr>
        <w:tabs>
          <w:tab w:val="left" w:pos="6580"/>
          <w:tab w:val="left" w:pos="6780"/>
        </w:tabs>
        <w:spacing w:line="360" w:lineRule="auto"/>
        <w:ind w:firstLine="1606" w:firstLineChars="500"/>
        <w:rPr>
          <w:b/>
        </w:rPr>
      </w:pPr>
    </w:p>
    <w:p>
      <w:pPr>
        <w:tabs>
          <w:tab w:val="left" w:pos="6580"/>
          <w:tab w:val="left" w:pos="6780"/>
        </w:tabs>
        <w:spacing w:line="360" w:lineRule="auto"/>
        <w:ind w:firstLine="1606" w:firstLineChars="500"/>
        <w:rPr>
          <w:rFonts w:eastAsia="仿宋"/>
          <w:b/>
          <w:u w:val="single"/>
        </w:rPr>
      </w:pPr>
      <w:r>
        <w:rPr>
          <w:rFonts w:hint="eastAsia" w:hAnsi="宋体"/>
          <w:b/>
        </w:rPr>
        <w:t>项目名称</w:t>
      </w:r>
      <w:r>
        <w:rPr>
          <w:rFonts w:hint="eastAsia" w:ascii="仿宋" w:hAnsi="仿宋" w:eastAsia="仿宋" w:cs="仿宋"/>
          <w:b/>
          <w:color w:val="FF0000"/>
          <w:u w:val="single"/>
        </w:rPr>
        <w:t xml:space="preserve">  </w:t>
      </w:r>
      <w:r>
        <w:rPr>
          <w:rFonts w:hint="eastAsia" w:ascii="仿宋" w:hAnsi="仿宋" w:eastAsia="仿宋" w:cs="仿宋"/>
          <w:b/>
          <w:color w:val="FF0000"/>
          <w:u w:val="single"/>
          <w:lang w:val="en-US" w:eastAsia="zh-CN"/>
        </w:rPr>
        <w:t xml:space="preserve">       </w:t>
      </w:r>
      <w:r>
        <w:rPr>
          <w:rFonts w:hint="eastAsia" w:hAnsi="宋体" w:eastAsia="仿宋"/>
          <w:b/>
          <w:color w:val="FF0000"/>
          <w:u w:val="single"/>
          <w:lang w:val="en-US" w:eastAsia="zh-CN"/>
        </w:rPr>
        <w:t>泉州银行福州大楼</w:t>
      </w:r>
      <w:r>
        <w:rPr>
          <w:rFonts w:hint="eastAsia" w:hAnsi="宋体"/>
          <w:b/>
          <w:color w:val="FF0000"/>
          <w:u w:val="single"/>
        </w:rPr>
        <w:t xml:space="preserve"> </w:t>
      </w:r>
      <w:r>
        <w:rPr>
          <w:rFonts w:hint="eastAsia" w:hAnsi="宋体"/>
          <w:b/>
          <w:color w:val="FF0000"/>
          <w:u w:val="single"/>
          <w:lang w:val="en-US" w:eastAsia="zh-CN"/>
        </w:rPr>
        <w:t xml:space="preserve">         </w:t>
      </w:r>
      <w:r>
        <w:rPr>
          <w:rFonts w:hint="eastAsia" w:ascii="仿宋" w:hAnsi="仿宋" w:eastAsia="仿宋" w:cs="仿宋"/>
          <w:b/>
          <w:color w:val="FF0000"/>
          <w:u w:val="single"/>
        </w:rPr>
        <w:t xml:space="preserve">  </w:t>
      </w:r>
    </w:p>
    <w:p>
      <w:pPr>
        <w:tabs>
          <w:tab w:val="left" w:pos="6580"/>
          <w:tab w:val="left" w:pos="6780"/>
        </w:tabs>
        <w:spacing w:line="360" w:lineRule="auto"/>
        <w:ind w:firstLine="1606" w:firstLineChars="500"/>
        <w:rPr>
          <w:b/>
        </w:rPr>
      </w:pPr>
    </w:p>
    <w:p>
      <w:pPr>
        <w:tabs>
          <w:tab w:val="left" w:pos="6580"/>
          <w:tab w:val="left" w:pos="6780"/>
        </w:tabs>
        <w:spacing w:line="360" w:lineRule="auto"/>
        <w:ind w:firstLine="1606" w:firstLineChars="500"/>
        <w:rPr>
          <w:rFonts w:hAnsi="宋体"/>
          <w:b/>
        </w:rPr>
      </w:pPr>
      <w:r>
        <w:rPr>
          <w:rFonts w:hint="eastAsia" w:hAnsi="宋体"/>
          <w:b/>
        </w:rPr>
        <w:t>申报单位</w:t>
      </w:r>
      <w:r>
        <w:rPr>
          <w:rFonts w:hint="eastAsia" w:hAnsi="宋体"/>
          <w:b/>
          <w:color w:val="FF0000"/>
          <w:u w:val="single"/>
        </w:rPr>
        <w:t xml:space="preserve">       </w:t>
      </w:r>
      <w:r>
        <w:rPr>
          <w:rFonts w:hint="eastAsia" w:hAnsi="宋体" w:eastAsia="仿宋"/>
          <w:b/>
          <w:color w:val="FF0000"/>
          <w:u w:val="single"/>
          <w:lang w:val="en-US" w:eastAsia="zh-CN"/>
        </w:rPr>
        <w:t xml:space="preserve">泉州银行股份有限公司 </w:t>
      </w:r>
      <w:r>
        <w:rPr>
          <w:rFonts w:hint="eastAsia" w:hAnsi="宋体"/>
          <w:b/>
          <w:color w:val="FF0000"/>
          <w:u w:val="single"/>
        </w:rPr>
        <w:t xml:space="preserve">      </w:t>
      </w:r>
      <w:r>
        <w:rPr>
          <w:rFonts w:hint="eastAsia" w:hAnsi="宋体"/>
          <w:b/>
        </w:rPr>
        <w:t>（盖章）</w:t>
      </w:r>
    </w:p>
    <w:p>
      <w:pPr>
        <w:tabs>
          <w:tab w:val="left" w:pos="6580"/>
          <w:tab w:val="left" w:pos="6780"/>
        </w:tabs>
        <w:spacing w:line="360" w:lineRule="auto"/>
        <w:ind w:firstLine="1606" w:firstLineChars="500"/>
        <w:rPr>
          <w:rFonts w:hAnsi="宋体"/>
          <w:b/>
        </w:rPr>
      </w:pPr>
    </w:p>
    <w:p>
      <w:pPr>
        <w:tabs>
          <w:tab w:val="left" w:pos="6580"/>
          <w:tab w:val="left" w:pos="6780"/>
        </w:tabs>
        <w:spacing w:line="360" w:lineRule="auto"/>
        <w:ind w:firstLine="1606" w:firstLineChars="500"/>
        <w:rPr>
          <w:b/>
          <w:u w:val="single"/>
        </w:rPr>
      </w:pPr>
      <w:r>
        <w:rPr>
          <w:rFonts w:hint="eastAsia" w:hAnsi="宋体"/>
          <w:b/>
        </w:rPr>
        <w:t>主管部门</w:t>
      </w:r>
      <w:r>
        <w:rPr>
          <w:rFonts w:hint="eastAsia" w:hAnsi="宋体"/>
          <w:b/>
          <w:color w:val="FF0000"/>
          <w:u w:val="single"/>
        </w:rPr>
        <w:t xml:space="preserve">     </w:t>
      </w:r>
      <w:r>
        <w:rPr>
          <w:rFonts w:hint="eastAsia" w:hAnsi="宋体"/>
          <w:b/>
          <w:color w:val="FF0000"/>
          <w:u w:val="single"/>
          <w:lang w:val="en-US" w:eastAsia="zh-CN"/>
        </w:rPr>
        <w:t xml:space="preserve"> </w:t>
      </w:r>
      <w:r>
        <w:rPr>
          <w:rFonts w:hint="eastAsia" w:hAnsi="宋体"/>
          <w:b/>
          <w:color w:val="FF0000"/>
          <w:u w:val="single"/>
        </w:rPr>
        <w:t xml:space="preserve"> </w:t>
      </w:r>
      <w:r>
        <w:rPr>
          <w:rFonts w:hint="eastAsia" w:hAnsi="宋体"/>
          <w:b/>
          <w:color w:val="FF0000"/>
          <w:u w:val="single"/>
          <w:lang w:val="en-US" w:eastAsia="zh-CN"/>
        </w:rPr>
        <w:t>福州市</w:t>
      </w:r>
      <w:r>
        <w:rPr>
          <w:rFonts w:hint="eastAsia" w:hAnsi="宋体"/>
          <w:b/>
          <w:color w:val="FF0000"/>
          <w:u w:val="single"/>
        </w:rPr>
        <w:t xml:space="preserve">住房和城乡建设局  </w:t>
      </w:r>
    </w:p>
    <w:p>
      <w:pPr>
        <w:tabs>
          <w:tab w:val="left" w:pos="6580"/>
          <w:tab w:val="left" w:pos="6780"/>
        </w:tabs>
        <w:spacing w:line="360" w:lineRule="auto"/>
        <w:ind w:firstLine="1606" w:firstLineChars="500"/>
        <w:rPr>
          <w:b/>
        </w:rPr>
      </w:pPr>
    </w:p>
    <w:p>
      <w:pPr>
        <w:tabs>
          <w:tab w:val="left" w:pos="6580"/>
          <w:tab w:val="left" w:pos="6780"/>
        </w:tabs>
        <w:spacing w:line="360" w:lineRule="auto"/>
        <w:ind w:firstLine="1928" w:firstLineChars="600"/>
        <w:rPr>
          <w:rFonts w:eastAsia="Times New Roman"/>
          <w:bCs/>
          <w:sz w:val="44"/>
        </w:rPr>
        <w:sectPr>
          <w:footerReference r:id="rId3" w:type="default"/>
          <w:footerReference r:id="rId4" w:type="even"/>
          <w:pgSz w:w="11906" w:h="16838"/>
          <w:pgMar w:top="1440" w:right="1080" w:bottom="1440" w:left="1080" w:header="851" w:footer="992" w:gutter="0"/>
          <w:pgNumType w:fmt="numberInDash" w:start="1"/>
          <w:cols w:space="720" w:num="1"/>
        </w:sectPr>
      </w:pPr>
      <w:r>
        <w:rPr>
          <w:rFonts w:hint="eastAsia" w:hAnsi="宋体"/>
          <w:b/>
        </w:rPr>
        <w:t>申报时间</w:t>
      </w:r>
      <w:r>
        <w:rPr>
          <w:rFonts w:hint="eastAsia" w:hAnsi="宋体"/>
          <w:b/>
          <w:u w:val="single"/>
        </w:rPr>
        <w:t xml:space="preserve">  </w:t>
      </w:r>
      <w:r>
        <w:rPr>
          <w:rFonts w:hint="eastAsia" w:ascii="仿宋" w:hAnsi="仿宋" w:eastAsia="仿宋" w:cs="仿宋"/>
          <w:b/>
          <w:u w:val="single"/>
        </w:rPr>
        <w:t xml:space="preserve">2022 </w:t>
      </w:r>
      <w:r>
        <w:rPr>
          <w:rFonts w:hint="eastAsia" w:hAnsi="宋体"/>
          <w:b/>
        </w:rPr>
        <w:t>年</w:t>
      </w:r>
      <w:r>
        <w:rPr>
          <w:rFonts w:hint="eastAsia" w:hAnsi="宋体"/>
          <w:b/>
          <w:u w:val="single"/>
        </w:rPr>
        <w:t xml:space="preserve">  </w:t>
      </w:r>
      <w:r>
        <w:rPr>
          <w:rFonts w:hint="eastAsia" w:hAnsi="宋体"/>
          <w:b/>
          <w:u w:val="single"/>
          <w:lang w:val="en-US" w:eastAsia="zh-CN"/>
        </w:rPr>
        <w:t>10</w:t>
      </w:r>
      <w:r>
        <w:rPr>
          <w:rFonts w:hint="eastAsia" w:ascii="仿宋" w:hAnsi="仿宋" w:eastAsia="仿宋" w:cs="仿宋"/>
          <w:b/>
          <w:u w:val="single"/>
        </w:rPr>
        <w:t xml:space="preserve">  </w:t>
      </w:r>
      <w:r>
        <w:rPr>
          <w:rFonts w:hint="eastAsia" w:hAnsi="宋体"/>
          <w:b/>
        </w:rPr>
        <w:t>月</w:t>
      </w:r>
      <w:r>
        <w:rPr>
          <w:rFonts w:hint="eastAsia" w:hAnsi="宋体"/>
          <w:b/>
          <w:u w:val="single"/>
        </w:rPr>
        <w:t xml:space="preserve">    </w:t>
      </w:r>
      <w:r>
        <w:rPr>
          <w:rFonts w:hint="eastAsia" w:hAnsi="宋体"/>
          <w:b/>
        </w:rPr>
        <w:t>日</w:t>
      </w:r>
    </w:p>
    <w:p>
      <w:pPr>
        <w:spacing w:line="440" w:lineRule="atLeast"/>
        <w:rPr>
          <w:rFonts w:ascii="方正小标宋简体" w:eastAsia="方正小标宋简体"/>
          <w:bCs/>
          <w:sz w:val="44"/>
        </w:rPr>
      </w:pPr>
      <w:r>
        <w:rPr>
          <w:rFonts w:hint="eastAsia" w:ascii="方正小标宋简体" w:hAnsi="黑体" w:eastAsia="方正小标宋简体"/>
          <w:bCs/>
          <w:sz w:val="44"/>
        </w:rPr>
        <w:t>填写说明</w:t>
      </w:r>
    </w:p>
    <w:p>
      <w:pPr>
        <w:spacing w:line="440" w:lineRule="atLeast"/>
        <w:jc w:val="center"/>
        <w:rPr>
          <w:rFonts w:eastAsia="黑体"/>
          <w:bCs/>
          <w:sz w:val="44"/>
        </w:rPr>
      </w:pPr>
    </w:p>
    <w:p>
      <w:pPr>
        <w:spacing w:line="360" w:lineRule="auto"/>
        <w:ind w:firstLine="640" w:firstLineChars="200"/>
        <w:rPr>
          <w:szCs w:val="32"/>
        </w:rPr>
      </w:pPr>
      <w:r>
        <w:rPr>
          <w:szCs w:val="32"/>
        </w:rPr>
        <w:t>1</w:t>
      </w:r>
      <w:r>
        <w:rPr>
          <w:rFonts w:hint="eastAsia" w:hAnsi="仿宋_GB2312"/>
          <w:szCs w:val="32"/>
        </w:rPr>
        <w:t>．申报表一律采用小四号仿宋字体填写，以</w:t>
      </w:r>
      <w:r>
        <w:rPr>
          <w:szCs w:val="32"/>
        </w:rPr>
        <w:t>A4</w:t>
      </w:r>
      <w:r>
        <w:rPr>
          <w:rFonts w:hint="eastAsia" w:hAnsi="仿宋_GB2312"/>
          <w:szCs w:val="32"/>
        </w:rPr>
        <w:t>纸打印，一式四份。</w:t>
      </w:r>
    </w:p>
    <w:p>
      <w:pPr>
        <w:spacing w:line="360" w:lineRule="auto"/>
        <w:ind w:firstLine="640" w:firstLineChars="200"/>
        <w:rPr>
          <w:szCs w:val="32"/>
        </w:rPr>
      </w:pPr>
      <w:r>
        <w:rPr>
          <w:szCs w:val="32"/>
        </w:rPr>
        <w:t>2</w:t>
      </w:r>
      <w:r>
        <w:rPr>
          <w:rFonts w:hint="eastAsia" w:hAnsi="仿宋_GB2312"/>
          <w:szCs w:val="32"/>
        </w:rPr>
        <w:t>．申报表封面的</w:t>
      </w:r>
      <w:r>
        <w:rPr>
          <w:szCs w:val="32"/>
        </w:rPr>
        <w:t>“</w:t>
      </w:r>
      <w:r>
        <w:rPr>
          <w:rFonts w:hint="eastAsia" w:hAnsi="仿宋_GB2312"/>
          <w:szCs w:val="32"/>
        </w:rPr>
        <w:t>项目名称</w:t>
      </w:r>
      <w:r>
        <w:rPr>
          <w:szCs w:val="32"/>
        </w:rPr>
        <w:t>”</w:t>
      </w:r>
      <w:r>
        <w:rPr>
          <w:rFonts w:hint="eastAsia" w:hAnsi="仿宋_GB2312"/>
          <w:szCs w:val="32"/>
        </w:rPr>
        <w:t>与施工许可证的</w:t>
      </w:r>
      <w:r>
        <w:rPr>
          <w:szCs w:val="32"/>
        </w:rPr>
        <w:t>“</w:t>
      </w:r>
      <w:r>
        <w:rPr>
          <w:rFonts w:hint="eastAsia" w:hAnsi="仿宋_GB2312"/>
          <w:szCs w:val="32"/>
        </w:rPr>
        <w:t>工程名称</w:t>
      </w:r>
      <w:r>
        <w:rPr>
          <w:szCs w:val="32"/>
        </w:rPr>
        <w:t>”</w:t>
      </w:r>
      <w:r>
        <w:rPr>
          <w:rFonts w:hint="eastAsia" w:hAnsi="仿宋_GB2312"/>
          <w:szCs w:val="32"/>
        </w:rPr>
        <w:t>应一致。</w:t>
      </w:r>
    </w:p>
    <w:p>
      <w:pPr>
        <w:spacing w:line="360" w:lineRule="auto"/>
        <w:ind w:firstLine="640" w:firstLineChars="200"/>
        <w:rPr>
          <w:szCs w:val="32"/>
        </w:rPr>
      </w:pPr>
      <w:r>
        <w:rPr>
          <w:szCs w:val="32"/>
        </w:rPr>
        <w:t>3</w:t>
      </w:r>
      <w:r>
        <w:rPr>
          <w:rFonts w:hint="eastAsia"/>
          <w:szCs w:val="32"/>
        </w:rPr>
        <w:t>．</w:t>
      </w:r>
      <w:r>
        <w:rPr>
          <w:rFonts w:hint="eastAsia" w:hAnsi="仿宋_GB2312"/>
          <w:szCs w:val="32"/>
        </w:rPr>
        <w:t>项目涉及的设计、施工、监理、部品部件生产单位暂未确定的填写</w:t>
      </w:r>
      <w:r>
        <w:rPr>
          <w:szCs w:val="32"/>
        </w:rPr>
        <w:t>“</w:t>
      </w:r>
      <w:r>
        <w:rPr>
          <w:rFonts w:hint="eastAsia" w:hAnsi="仿宋_GB2312"/>
          <w:szCs w:val="32"/>
        </w:rPr>
        <w:t>未确定</w:t>
      </w:r>
      <w:r>
        <w:rPr>
          <w:szCs w:val="32"/>
        </w:rPr>
        <w:t>”</w:t>
      </w:r>
      <w:r>
        <w:rPr>
          <w:rFonts w:hint="eastAsia" w:hAnsi="仿宋_GB2312"/>
          <w:szCs w:val="32"/>
        </w:rPr>
        <w:t>。</w:t>
      </w:r>
    </w:p>
    <w:p>
      <w:pPr>
        <w:spacing w:line="360" w:lineRule="auto"/>
        <w:ind w:firstLine="640" w:firstLineChars="200"/>
        <w:rPr>
          <w:szCs w:val="32"/>
        </w:rPr>
      </w:pPr>
    </w:p>
    <w:p>
      <w:pPr>
        <w:spacing w:line="360" w:lineRule="auto"/>
        <w:ind w:firstLine="640" w:firstLineChars="200"/>
        <w:rPr>
          <w:szCs w:val="32"/>
        </w:rPr>
      </w:pPr>
    </w:p>
    <w:p>
      <w:pPr>
        <w:spacing w:line="360" w:lineRule="auto"/>
        <w:ind w:firstLine="640" w:firstLineChars="200"/>
        <w:rPr>
          <w:szCs w:val="32"/>
        </w:rPr>
      </w:pPr>
    </w:p>
    <w:p>
      <w:pPr>
        <w:spacing w:line="240" w:lineRule="atLeast"/>
        <w:rPr>
          <w:sz w:val="30"/>
        </w:rPr>
      </w:pPr>
    </w:p>
    <w:p>
      <w:pPr>
        <w:spacing w:line="240" w:lineRule="atLeast"/>
        <w:rPr>
          <w:sz w:val="30"/>
        </w:rPr>
      </w:pPr>
    </w:p>
    <w:p>
      <w:pPr>
        <w:spacing w:line="240" w:lineRule="atLeast"/>
        <w:rPr>
          <w:sz w:val="30"/>
        </w:rPr>
      </w:pPr>
    </w:p>
    <w:p>
      <w:pPr>
        <w:spacing w:line="240" w:lineRule="atLeast"/>
        <w:rPr>
          <w:sz w:val="30"/>
        </w:rPr>
      </w:pPr>
    </w:p>
    <w:p>
      <w:pPr>
        <w:spacing w:line="240" w:lineRule="atLeast"/>
        <w:rPr>
          <w:sz w:val="30"/>
        </w:rPr>
      </w:pPr>
    </w:p>
    <w:p>
      <w:pPr>
        <w:spacing w:line="240" w:lineRule="atLeast"/>
        <w:rPr>
          <w:sz w:val="30"/>
        </w:rPr>
      </w:pPr>
    </w:p>
    <w:p>
      <w:pPr>
        <w:spacing w:line="240" w:lineRule="atLeast"/>
        <w:rPr>
          <w:sz w:val="30"/>
        </w:rPr>
      </w:pPr>
      <w:r>
        <w:rPr>
          <w:sz w:val="30"/>
        </w:rPr>
        <w:br w:type="page"/>
      </w:r>
    </w:p>
    <w:tbl>
      <w:tblPr>
        <w:tblStyle w:val="5"/>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19"/>
        <w:gridCol w:w="1328"/>
        <w:gridCol w:w="270"/>
        <w:gridCol w:w="634"/>
        <w:gridCol w:w="247"/>
        <w:gridCol w:w="656"/>
        <w:gridCol w:w="904"/>
        <w:gridCol w:w="904"/>
        <w:gridCol w:w="735"/>
        <w:gridCol w:w="168"/>
        <w:gridCol w:w="904"/>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900" w:type="dxa"/>
            <w:gridSpan w:val="13"/>
            <w:tcBorders>
              <w:top w:val="single" w:color="auto" w:sz="4" w:space="0"/>
              <w:left w:val="single" w:color="auto" w:sz="4" w:space="0"/>
              <w:bottom w:val="single" w:color="auto" w:sz="4" w:space="0"/>
              <w:right w:val="single" w:color="auto" w:sz="4" w:space="0"/>
            </w:tcBorders>
            <w:vAlign w:val="center"/>
          </w:tcPr>
          <w:p>
            <w:pPr>
              <w:spacing w:line="360" w:lineRule="exact"/>
              <w:rPr>
                <w:rFonts w:ascii="黑体" w:hAnsi="黑体" w:eastAsia="黑体"/>
                <w:sz w:val="30"/>
              </w:rPr>
            </w:pPr>
            <w:r>
              <w:rPr>
                <w:rFonts w:hint="eastAsia" w:ascii="黑体" w:hAnsi="黑体" w:eastAsia="黑体"/>
                <w:bCs/>
                <w:sz w:val="30"/>
                <w:szCs w:val="30"/>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30"/>
              </w:rPr>
            </w:pPr>
            <w:r>
              <w:rPr>
                <w:rFonts w:hint="eastAsia"/>
                <w:sz w:val="24"/>
              </w:rPr>
              <w:t>建筑类型</w:t>
            </w:r>
          </w:p>
        </w:tc>
        <w:tc>
          <w:tcPr>
            <w:tcW w:w="7664" w:type="dxa"/>
            <w:gridSpan w:val="11"/>
            <w:tcBorders>
              <w:top w:val="single" w:color="auto" w:sz="4" w:space="0"/>
              <w:left w:val="single" w:color="auto" w:sz="4" w:space="0"/>
              <w:bottom w:val="single" w:color="auto" w:sz="4" w:space="0"/>
              <w:right w:val="single" w:color="auto" w:sz="4" w:space="0"/>
            </w:tcBorders>
            <w:vAlign w:val="center"/>
          </w:tcPr>
          <w:p>
            <w:pPr>
              <w:spacing w:line="360" w:lineRule="exact"/>
              <w:rPr>
                <w:sz w:val="30"/>
              </w:rPr>
            </w:pPr>
            <w:r>
              <w:rPr>
                <w:rFonts w:hint="eastAsia" w:ascii="MS Mincho" w:hAnsi="MS Mincho" w:eastAsia="宋体" w:cs="MS Mincho"/>
                <w:sz w:val="24"/>
              </w:rPr>
              <w:t>□</w:t>
            </w:r>
            <w:r>
              <w:rPr>
                <w:rFonts w:hint="eastAsia"/>
                <w:sz w:val="24"/>
              </w:rPr>
              <w:t>居住建筑</w:t>
            </w:r>
            <w:r>
              <w:rPr>
                <w:rFonts w:hint="eastAsia" w:ascii="MS Mincho" w:hAnsi="MS Mincho" w:eastAsia="MS Mincho" w:cs="MS Mincho"/>
                <w:color w:val="FF0000"/>
                <w:sz w:val="24"/>
              </w:rPr>
              <w:t>☑</w:t>
            </w:r>
            <w:r>
              <w:rPr>
                <w:rFonts w:hint="eastAsia"/>
                <w:sz w:val="24"/>
              </w:rPr>
              <w:t>公共建筑</w:t>
            </w:r>
            <w:r>
              <w:rPr>
                <w:rFonts w:hint="eastAsia" w:ascii="仿宋_GB2312"/>
                <w:sz w:val="24"/>
              </w:rPr>
              <w:t>□</w:t>
            </w:r>
            <w:r>
              <w:rPr>
                <w:rFonts w:hint="eastAsia"/>
                <w:sz w:val="24"/>
              </w:rPr>
              <w:t>其他（选项打</w:t>
            </w:r>
            <w:r>
              <w:rPr>
                <w:rFonts w:hint="eastAsia" w:ascii="MS Mincho" w:hAnsi="MS Mincho" w:eastAsia="MS Mincho" w:cs="MS Mincho"/>
                <w:sz w:val="24"/>
              </w:rPr>
              <w:t>☑</w:t>
            </w:r>
            <w:r>
              <w:rPr>
                <w:rFonts w:hint="eastAsia"/>
                <w:sz w:val="24"/>
              </w:rPr>
              <w:t>，下同）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申请评价阶段</w:t>
            </w:r>
          </w:p>
        </w:tc>
        <w:tc>
          <w:tcPr>
            <w:tcW w:w="7664" w:type="dxa"/>
            <w:gridSpan w:val="11"/>
            <w:tcBorders>
              <w:top w:val="single" w:color="auto" w:sz="4" w:space="0"/>
              <w:left w:val="single" w:color="auto" w:sz="4" w:space="0"/>
              <w:bottom w:val="single" w:color="auto" w:sz="4" w:space="0"/>
              <w:right w:val="single" w:color="auto" w:sz="4" w:space="0"/>
            </w:tcBorders>
            <w:vAlign w:val="center"/>
          </w:tcPr>
          <w:p>
            <w:pPr>
              <w:spacing w:line="360" w:lineRule="exact"/>
              <w:rPr>
                <w:sz w:val="30"/>
              </w:rPr>
            </w:pPr>
            <w:r>
              <w:rPr>
                <w:rFonts w:hint="eastAsia" w:ascii="MS Mincho" w:hAnsi="MS Mincho" w:eastAsia="MS Mincho" w:cs="MS Mincho"/>
                <w:sz w:val="24"/>
              </w:rPr>
              <w:t>☑</w:t>
            </w:r>
            <w:r>
              <w:rPr>
                <w:rFonts w:hint="eastAsia"/>
                <w:sz w:val="24"/>
              </w:rPr>
              <w:t>设计阶段预评价</w:t>
            </w:r>
            <w:r>
              <w:rPr>
                <w:rFonts w:hint="eastAsia" w:ascii="仿宋_GB2312"/>
                <w:sz w:val="24"/>
              </w:rPr>
              <w:t>□</w:t>
            </w:r>
            <w:r>
              <w:rPr>
                <w:rFonts w:hint="eastAsia"/>
                <w:sz w:val="24"/>
              </w:rPr>
              <w:t>施工阶段评价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4"/>
              </w:rPr>
            </w:pPr>
            <w:r>
              <w:rPr>
                <w:rFonts w:hint="eastAsia"/>
                <w:sz w:val="24"/>
              </w:rPr>
              <w:t>项目名称</w:t>
            </w:r>
          </w:p>
        </w:tc>
        <w:tc>
          <w:tcPr>
            <w:tcW w:w="7664" w:type="dxa"/>
            <w:gridSpan w:val="11"/>
            <w:tcBorders>
              <w:top w:val="single" w:color="auto" w:sz="4" w:space="0"/>
              <w:left w:val="single" w:color="auto" w:sz="4" w:space="0"/>
              <w:bottom w:val="single" w:color="auto" w:sz="4" w:space="0"/>
              <w:right w:val="single" w:color="auto" w:sz="4" w:space="0"/>
            </w:tcBorders>
            <w:vAlign w:val="center"/>
          </w:tcPr>
          <w:p>
            <w:pPr>
              <w:spacing w:line="360" w:lineRule="exact"/>
              <w:rPr>
                <w:sz w:val="24"/>
              </w:rPr>
            </w:pPr>
            <w:r>
              <w:rPr>
                <w:rFonts w:hint="eastAsia"/>
                <w:color w:val="FF0000"/>
                <w:sz w:val="24"/>
                <w:lang w:val="en-US" w:eastAsia="zh-CN"/>
              </w:rPr>
              <w:t>泉州银行福州大楼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4"/>
              </w:rPr>
            </w:pPr>
            <w:r>
              <w:rPr>
                <w:rFonts w:hint="eastAsia"/>
                <w:sz w:val="24"/>
              </w:rPr>
              <w:t>项目所在地</w:t>
            </w:r>
          </w:p>
        </w:tc>
        <w:tc>
          <w:tcPr>
            <w:tcW w:w="7664" w:type="dxa"/>
            <w:gridSpan w:val="11"/>
            <w:tcBorders>
              <w:top w:val="single" w:color="auto" w:sz="4" w:space="0"/>
              <w:left w:val="single" w:color="auto" w:sz="4" w:space="0"/>
              <w:bottom w:val="single" w:color="auto" w:sz="4" w:space="0"/>
              <w:right w:val="single" w:color="auto" w:sz="4" w:space="0"/>
            </w:tcBorders>
            <w:vAlign w:val="center"/>
          </w:tcPr>
          <w:p>
            <w:pPr>
              <w:spacing w:line="360" w:lineRule="exact"/>
              <w:rPr>
                <w:sz w:val="24"/>
              </w:rPr>
            </w:pPr>
            <w:r>
              <w:rPr>
                <w:rFonts w:hint="eastAsia"/>
                <w:color w:val="FF0000"/>
                <w:sz w:val="24"/>
                <w:lang w:val="en-US" w:eastAsia="zh-CN"/>
              </w:rPr>
              <w:t>福州市台江区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17" w:type="dxa"/>
            <w:vMerge w:val="restart"/>
            <w:tcBorders>
              <w:top w:val="single" w:color="auto" w:sz="4" w:space="0"/>
              <w:left w:val="single" w:color="auto" w:sz="4" w:space="0"/>
              <w:right w:val="single" w:color="auto" w:sz="4" w:space="0"/>
            </w:tcBorders>
            <w:vAlign w:val="center"/>
          </w:tcPr>
          <w:p>
            <w:pPr>
              <w:spacing w:line="360" w:lineRule="exact"/>
              <w:jc w:val="center"/>
              <w:rPr>
                <w:sz w:val="24"/>
              </w:rPr>
            </w:pPr>
            <w:r>
              <w:rPr>
                <w:rFonts w:hint="eastAsia"/>
                <w:sz w:val="24"/>
              </w:rPr>
              <w:t>实施装配式建造情况</w:t>
            </w:r>
          </w:p>
        </w:tc>
        <w:tc>
          <w:tcPr>
            <w:tcW w:w="141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24"/>
                <w:szCs w:val="24"/>
              </w:rPr>
            </w:pPr>
            <w:r>
              <w:rPr>
                <w:rFonts w:hint="eastAsia"/>
                <w:sz w:val="24"/>
                <w:szCs w:val="24"/>
              </w:rPr>
              <w:t>装配式建筑</w:t>
            </w:r>
          </w:p>
          <w:p>
            <w:pPr>
              <w:spacing w:line="240" w:lineRule="exact"/>
              <w:jc w:val="center"/>
              <w:rPr>
                <w:sz w:val="24"/>
                <w:szCs w:val="24"/>
              </w:rPr>
            </w:pPr>
            <w:r>
              <w:rPr>
                <w:rFonts w:hint="eastAsia"/>
                <w:sz w:val="24"/>
                <w:szCs w:val="24"/>
              </w:rPr>
              <w:t>栋号</w:t>
            </w:r>
          </w:p>
        </w:tc>
        <w:tc>
          <w:tcPr>
            <w:tcW w:w="132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24"/>
                <w:szCs w:val="24"/>
              </w:rPr>
            </w:pPr>
            <w:r>
              <w:rPr>
                <w:rFonts w:hint="eastAsia"/>
                <w:sz w:val="24"/>
                <w:szCs w:val="24"/>
              </w:rPr>
              <w:t>结构类型</w:t>
            </w:r>
          </w:p>
        </w:tc>
        <w:tc>
          <w:tcPr>
            <w:tcW w:w="904"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24"/>
                <w:szCs w:val="24"/>
              </w:rPr>
            </w:pPr>
            <w:r>
              <w:rPr>
                <w:rFonts w:hint="eastAsia"/>
                <w:sz w:val="24"/>
                <w:szCs w:val="24"/>
              </w:rPr>
              <w:t>建筑</w:t>
            </w:r>
          </w:p>
          <w:p>
            <w:pPr>
              <w:spacing w:line="240" w:lineRule="exact"/>
              <w:jc w:val="center"/>
              <w:rPr>
                <w:sz w:val="24"/>
                <w:szCs w:val="24"/>
              </w:rPr>
            </w:pPr>
            <w:r>
              <w:rPr>
                <w:rFonts w:hint="eastAsia"/>
                <w:sz w:val="24"/>
                <w:szCs w:val="24"/>
              </w:rPr>
              <w:t>面积</w:t>
            </w:r>
          </w:p>
          <w:p>
            <w:pPr>
              <w:spacing w:line="240" w:lineRule="exact"/>
              <w:jc w:val="center"/>
              <w:rPr>
                <w:sz w:val="24"/>
                <w:szCs w:val="24"/>
              </w:rPr>
            </w:pPr>
            <w:r>
              <w:rPr>
                <w:rFonts w:hint="eastAsia"/>
                <w:sz w:val="24"/>
                <w:szCs w:val="24"/>
              </w:rPr>
              <w:t>（</w:t>
            </w:r>
            <w:r>
              <w:rPr>
                <w:sz w:val="24"/>
                <w:szCs w:val="24"/>
              </w:rPr>
              <w:t>m</w:t>
            </w:r>
            <w:r>
              <w:rPr>
                <w:sz w:val="24"/>
                <w:szCs w:val="24"/>
                <w:vertAlign w:val="superscript"/>
              </w:rPr>
              <w:t>2</w:t>
            </w:r>
            <w:r>
              <w:rPr>
                <w:rFonts w:hint="eastAsia"/>
                <w:sz w:val="24"/>
                <w:szCs w:val="24"/>
              </w:rPr>
              <w:t>）</w:t>
            </w:r>
          </w:p>
        </w:tc>
        <w:tc>
          <w:tcPr>
            <w:tcW w:w="90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24"/>
                <w:szCs w:val="24"/>
              </w:rPr>
            </w:pPr>
            <w:r>
              <w:rPr>
                <w:rFonts w:hint="eastAsia"/>
                <w:sz w:val="24"/>
                <w:szCs w:val="24"/>
              </w:rPr>
              <w:t>主体</w:t>
            </w:r>
          </w:p>
          <w:p>
            <w:pPr>
              <w:spacing w:line="240" w:lineRule="exact"/>
              <w:jc w:val="center"/>
              <w:rPr>
                <w:sz w:val="24"/>
                <w:szCs w:val="24"/>
              </w:rPr>
            </w:pPr>
            <w:r>
              <w:rPr>
                <w:rFonts w:hint="eastAsia"/>
                <w:sz w:val="24"/>
                <w:szCs w:val="24"/>
              </w:rPr>
              <w:t>结构</w:t>
            </w:r>
            <w:r>
              <w:rPr>
                <w:sz w:val="24"/>
                <w:szCs w:val="24"/>
              </w:rPr>
              <w:t>Q</w:t>
            </w:r>
            <w:r>
              <w:rPr>
                <w:sz w:val="24"/>
                <w:szCs w:val="24"/>
                <w:vertAlign w:val="subscript"/>
              </w:rPr>
              <w:t>1</w:t>
            </w:r>
            <w:r>
              <w:rPr>
                <w:rFonts w:hint="eastAsia"/>
                <w:sz w:val="24"/>
                <w:szCs w:val="24"/>
              </w:rPr>
              <w:t>得分</w:t>
            </w:r>
          </w:p>
        </w:tc>
        <w:tc>
          <w:tcPr>
            <w:tcW w:w="9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24"/>
                <w:szCs w:val="24"/>
                <w:vertAlign w:val="subscript"/>
              </w:rPr>
            </w:pPr>
            <w:r>
              <w:rPr>
                <w:rFonts w:hint="eastAsia"/>
                <w:sz w:val="24"/>
                <w:szCs w:val="24"/>
              </w:rPr>
              <w:t>围护墙和内隔墙</w:t>
            </w:r>
            <w:r>
              <w:rPr>
                <w:sz w:val="24"/>
                <w:szCs w:val="24"/>
              </w:rPr>
              <w:t>Q</w:t>
            </w:r>
            <w:r>
              <w:rPr>
                <w:sz w:val="24"/>
                <w:szCs w:val="24"/>
                <w:vertAlign w:val="subscript"/>
              </w:rPr>
              <w:t>2</w:t>
            </w:r>
          </w:p>
          <w:p>
            <w:pPr>
              <w:spacing w:line="240" w:lineRule="exact"/>
              <w:jc w:val="center"/>
              <w:rPr>
                <w:sz w:val="24"/>
                <w:szCs w:val="24"/>
              </w:rPr>
            </w:pPr>
            <w:r>
              <w:rPr>
                <w:rFonts w:hint="eastAsia"/>
                <w:sz w:val="24"/>
                <w:szCs w:val="24"/>
              </w:rPr>
              <w:t>得分</w:t>
            </w:r>
          </w:p>
        </w:tc>
        <w:tc>
          <w:tcPr>
            <w:tcW w:w="9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24"/>
                <w:szCs w:val="24"/>
                <w:vertAlign w:val="subscript"/>
              </w:rPr>
            </w:pPr>
            <w:r>
              <w:rPr>
                <w:rFonts w:hint="eastAsia"/>
                <w:sz w:val="24"/>
                <w:szCs w:val="24"/>
              </w:rPr>
              <w:t>装修与设备管线</w:t>
            </w:r>
            <w:r>
              <w:rPr>
                <w:sz w:val="24"/>
                <w:szCs w:val="24"/>
              </w:rPr>
              <w:t>Q</w:t>
            </w:r>
            <w:r>
              <w:rPr>
                <w:sz w:val="24"/>
                <w:szCs w:val="24"/>
                <w:vertAlign w:val="subscript"/>
              </w:rPr>
              <w:t>3</w:t>
            </w:r>
          </w:p>
          <w:p>
            <w:pPr>
              <w:spacing w:line="240" w:lineRule="exact"/>
              <w:jc w:val="center"/>
              <w:rPr>
                <w:sz w:val="24"/>
                <w:szCs w:val="24"/>
              </w:rPr>
            </w:pPr>
            <w:r>
              <w:rPr>
                <w:rFonts w:hint="eastAsia"/>
                <w:sz w:val="24"/>
                <w:szCs w:val="24"/>
              </w:rPr>
              <w:t>得分</w:t>
            </w:r>
          </w:p>
        </w:tc>
        <w:tc>
          <w:tcPr>
            <w:tcW w:w="90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24"/>
                <w:szCs w:val="24"/>
              </w:rPr>
            </w:pPr>
            <w:r>
              <w:rPr>
                <w:rFonts w:hint="eastAsia"/>
                <w:sz w:val="24"/>
                <w:szCs w:val="24"/>
              </w:rPr>
              <w:t>技术</w:t>
            </w:r>
          </w:p>
          <w:p>
            <w:pPr>
              <w:spacing w:line="240" w:lineRule="exact"/>
              <w:jc w:val="center"/>
              <w:rPr>
                <w:sz w:val="24"/>
                <w:szCs w:val="24"/>
              </w:rPr>
            </w:pPr>
            <w:r>
              <w:rPr>
                <w:rFonts w:hint="eastAsia"/>
                <w:sz w:val="24"/>
                <w:szCs w:val="24"/>
              </w:rPr>
              <w:t>创新</w:t>
            </w:r>
            <w:r>
              <w:rPr>
                <w:sz w:val="24"/>
                <w:szCs w:val="24"/>
              </w:rPr>
              <w:t>Q</w:t>
            </w:r>
            <w:r>
              <w:rPr>
                <w:sz w:val="24"/>
                <w:szCs w:val="24"/>
                <w:vertAlign w:val="subscript"/>
              </w:rPr>
              <w:t>4</w:t>
            </w:r>
            <w:r>
              <w:rPr>
                <w:rFonts w:hint="eastAsia"/>
                <w:sz w:val="24"/>
                <w:szCs w:val="24"/>
              </w:rPr>
              <w:t>得分</w:t>
            </w:r>
          </w:p>
        </w:tc>
        <w:tc>
          <w:tcPr>
            <w:tcW w:w="90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24"/>
                <w:szCs w:val="24"/>
              </w:rPr>
            </w:pPr>
            <w:r>
              <w:rPr>
                <w:rFonts w:hint="eastAsia"/>
                <w:sz w:val="24"/>
                <w:szCs w:val="24"/>
              </w:rPr>
              <w:t>单体</w:t>
            </w:r>
          </w:p>
          <w:p>
            <w:pPr>
              <w:spacing w:line="240" w:lineRule="exact"/>
              <w:jc w:val="center"/>
              <w:rPr>
                <w:sz w:val="24"/>
                <w:szCs w:val="24"/>
              </w:rPr>
            </w:pPr>
            <w:r>
              <w:rPr>
                <w:rFonts w:hint="eastAsia"/>
                <w:sz w:val="24"/>
                <w:szCs w:val="24"/>
              </w:rPr>
              <w:t>建筑</w:t>
            </w:r>
          </w:p>
          <w:p>
            <w:pPr>
              <w:spacing w:line="240" w:lineRule="exact"/>
              <w:jc w:val="center"/>
              <w:rPr>
                <w:sz w:val="24"/>
                <w:szCs w:val="24"/>
              </w:rPr>
            </w:pPr>
            <w:r>
              <w:rPr>
                <w:rFonts w:hint="eastAsia"/>
                <w:sz w:val="24"/>
                <w:szCs w:val="24"/>
              </w:rPr>
              <w:t>装配率（</w:t>
            </w:r>
            <w:r>
              <w:rPr>
                <w:sz w:val="24"/>
                <w:szCs w:val="24"/>
              </w:rPr>
              <w:t>%</w:t>
            </w:r>
            <w:r>
              <w:rPr>
                <w:rFonts w:hint="eastAsia"/>
                <w:sz w:val="24"/>
                <w:szCs w:val="24"/>
              </w:rPr>
              <w:t>）</w:t>
            </w:r>
          </w:p>
        </w:tc>
        <w:tc>
          <w:tcPr>
            <w:tcW w:w="91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24"/>
                <w:szCs w:val="24"/>
              </w:rPr>
            </w:pPr>
            <w:r>
              <w:rPr>
                <w:rFonts w:hint="eastAsia"/>
                <w:sz w:val="24"/>
                <w:szCs w:val="24"/>
              </w:rPr>
              <w:t>评价</w:t>
            </w:r>
          </w:p>
          <w:p>
            <w:pPr>
              <w:spacing w:line="240" w:lineRule="exact"/>
              <w:jc w:val="center"/>
              <w:rPr>
                <w:sz w:val="24"/>
                <w:szCs w:val="24"/>
              </w:rPr>
            </w:pPr>
            <w:r>
              <w:rPr>
                <w:rFonts w:hint="eastAsia"/>
                <w:sz w:val="24"/>
                <w:szCs w:val="24"/>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0" w:hRule="atLeast"/>
          <w:jc w:val="center"/>
        </w:trPr>
        <w:tc>
          <w:tcPr>
            <w:tcW w:w="817" w:type="dxa"/>
            <w:vMerge w:val="continue"/>
            <w:tcBorders>
              <w:left w:val="single" w:color="auto" w:sz="4" w:space="0"/>
              <w:right w:val="single" w:color="auto" w:sz="4" w:space="0"/>
            </w:tcBorders>
            <w:vAlign w:val="center"/>
          </w:tcPr>
          <w:p>
            <w:pPr>
              <w:widowControl/>
              <w:jc w:val="left"/>
              <w:rPr>
                <w:sz w:val="24"/>
              </w:rPr>
            </w:pPr>
          </w:p>
        </w:tc>
        <w:tc>
          <w:tcPr>
            <w:tcW w:w="1419" w:type="dxa"/>
            <w:tcBorders>
              <w:top w:val="single" w:color="auto" w:sz="4" w:space="0"/>
              <w:left w:val="single" w:color="auto" w:sz="4" w:space="0"/>
              <w:right w:val="single" w:color="auto" w:sz="4" w:space="0"/>
            </w:tcBorders>
            <w:vAlign w:val="center"/>
          </w:tcPr>
          <w:p>
            <w:pPr>
              <w:spacing w:line="240" w:lineRule="exact"/>
              <w:jc w:val="center"/>
              <w:rPr>
                <w:rFonts w:hint="eastAsia" w:ascii="仿宋_GB2312" w:eastAsia="仿宋_GB2312"/>
                <w:color w:val="FF0000"/>
                <w:sz w:val="24"/>
                <w:szCs w:val="24"/>
                <w:lang w:eastAsia="zh-CN"/>
              </w:rPr>
            </w:pPr>
            <w:r>
              <w:rPr>
                <w:rFonts w:hint="eastAsia"/>
                <w:color w:val="FF0000"/>
                <w:sz w:val="24"/>
                <w:lang w:val="en-US" w:eastAsia="zh-CN"/>
              </w:rPr>
              <w:t>主楼+裙房</w:t>
            </w:r>
          </w:p>
        </w:tc>
        <w:tc>
          <w:tcPr>
            <w:tcW w:w="1328" w:type="dxa"/>
            <w:tcBorders>
              <w:top w:val="single" w:color="auto" w:sz="4" w:space="0"/>
              <w:left w:val="single" w:color="auto" w:sz="4" w:space="0"/>
              <w:right w:val="single" w:color="auto" w:sz="4" w:space="0"/>
            </w:tcBorders>
            <w:vAlign w:val="center"/>
          </w:tcPr>
          <w:p>
            <w:pPr>
              <w:spacing w:line="240" w:lineRule="exact"/>
              <w:rPr>
                <w:rFonts w:ascii="仿宋_GB2312" w:hAnsi="仿宋_GB2312" w:cs="仿宋_GB2312"/>
                <w:sz w:val="24"/>
                <w:szCs w:val="24"/>
              </w:rPr>
            </w:pPr>
            <w:r>
              <w:rPr>
                <w:rFonts w:hint="eastAsia" w:ascii="MS Mincho" w:hAnsi="MS Mincho" w:eastAsia="MS Mincho" w:cs="MS Mincho"/>
                <w:sz w:val="24"/>
              </w:rPr>
              <w:t>☑</w:t>
            </w:r>
            <w:r>
              <w:rPr>
                <w:rFonts w:hint="eastAsia" w:ascii="仿宋_GB2312" w:hAnsi="仿宋_GB2312" w:cs="仿宋_GB2312"/>
                <w:sz w:val="24"/>
                <w:szCs w:val="24"/>
              </w:rPr>
              <w:t>装配式混凝土建筑</w:t>
            </w:r>
          </w:p>
          <w:p>
            <w:pPr>
              <w:spacing w:line="240" w:lineRule="exact"/>
              <w:rPr>
                <w:rFonts w:ascii="仿宋_GB2312" w:hAnsi="仿宋_GB2312" w:cs="仿宋_GB2312"/>
                <w:sz w:val="24"/>
                <w:szCs w:val="24"/>
              </w:rPr>
            </w:pPr>
          </w:p>
          <w:p>
            <w:pPr>
              <w:spacing w:line="240" w:lineRule="exact"/>
              <w:rPr>
                <w:rFonts w:ascii="仿宋_GB2312" w:hAnsi="仿宋_GB2312" w:cs="仿宋_GB2312"/>
                <w:sz w:val="24"/>
                <w:szCs w:val="24"/>
              </w:rPr>
            </w:pPr>
            <w:r>
              <w:rPr>
                <w:rFonts w:hint="eastAsia" w:ascii="仿宋_GB2312"/>
                <w:sz w:val="24"/>
              </w:rPr>
              <w:t>□</w:t>
            </w:r>
            <w:r>
              <w:rPr>
                <w:rFonts w:hint="eastAsia" w:ascii="仿宋_GB2312" w:hAnsi="仿宋_GB2312" w:cs="仿宋_GB2312"/>
                <w:sz w:val="24"/>
                <w:szCs w:val="24"/>
              </w:rPr>
              <w:t>装配式钢结构建筑</w:t>
            </w:r>
          </w:p>
          <w:p>
            <w:pPr>
              <w:spacing w:line="240" w:lineRule="exact"/>
              <w:jc w:val="center"/>
              <w:rPr>
                <w:rFonts w:ascii="仿宋_GB2312" w:hAnsi="仿宋_GB2312" w:cs="仿宋_GB2312"/>
                <w:sz w:val="24"/>
                <w:szCs w:val="24"/>
              </w:rPr>
            </w:pPr>
          </w:p>
          <w:p>
            <w:pPr>
              <w:spacing w:line="240" w:lineRule="exact"/>
              <w:rPr>
                <w:rFonts w:ascii="仿宋_GB2312" w:hAnsi="仿宋_GB2312" w:cs="仿宋_GB2312"/>
                <w:sz w:val="24"/>
                <w:szCs w:val="24"/>
              </w:rPr>
            </w:pPr>
            <w:r>
              <w:rPr>
                <w:rFonts w:hint="eastAsia" w:ascii="仿宋_GB2312"/>
                <w:sz w:val="24"/>
              </w:rPr>
              <w:t>□</w:t>
            </w:r>
            <w:r>
              <w:rPr>
                <w:rFonts w:hint="eastAsia" w:ascii="仿宋_GB2312" w:hAnsi="仿宋_GB2312" w:cs="仿宋_GB2312"/>
                <w:sz w:val="24"/>
                <w:szCs w:val="24"/>
              </w:rPr>
              <w:t>装配式木结构建筑</w:t>
            </w:r>
          </w:p>
          <w:p>
            <w:pPr>
              <w:spacing w:line="240" w:lineRule="exact"/>
              <w:jc w:val="center"/>
              <w:rPr>
                <w:rFonts w:ascii="仿宋_GB2312" w:hAnsi="仿宋_GB2312" w:cs="仿宋_GB2312"/>
                <w:sz w:val="24"/>
                <w:szCs w:val="24"/>
              </w:rPr>
            </w:pPr>
          </w:p>
          <w:p>
            <w:pPr>
              <w:spacing w:line="240" w:lineRule="exact"/>
              <w:rPr>
                <w:sz w:val="24"/>
                <w:szCs w:val="24"/>
              </w:rPr>
            </w:pPr>
            <w:r>
              <w:rPr>
                <w:rFonts w:hint="eastAsia" w:ascii="仿宋_GB2312"/>
                <w:sz w:val="24"/>
              </w:rPr>
              <w:t>□</w:t>
            </w:r>
            <w:r>
              <w:rPr>
                <w:rFonts w:hint="eastAsia" w:ascii="仿宋_GB2312" w:hAnsi="仿宋_GB2312" w:cs="仿宋_GB2312"/>
                <w:sz w:val="24"/>
                <w:szCs w:val="24"/>
              </w:rPr>
              <w:t>装配式混合结构建筑</w:t>
            </w:r>
          </w:p>
        </w:tc>
        <w:tc>
          <w:tcPr>
            <w:tcW w:w="904" w:type="dxa"/>
            <w:gridSpan w:val="2"/>
            <w:tcBorders>
              <w:top w:val="single" w:color="auto" w:sz="4" w:space="0"/>
              <w:left w:val="single" w:color="auto" w:sz="4" w:space="0"/>
              <w:right w:val="single" w:color="auto" w:sz="4" w:space="0"/>
            </w:tcBorders>
            <w:vAlign w:val="center"/>
          </w:tcPr>
          <w:p>
            <w:pPr>
              <w:spacing w:line="240" w:lineRule="exact"/>
              <w:jc w:val="center"/>
              <w:rPr>
                <w:rFonts w:hint="eastAsia" w:ascii="仿宋_GB2312" w:eastAsia="仿宋_GB2312"/>
                <w:color w:val="FF0000"/>
                <w:sz w:val="24"/>
                <w:szCs w:val="24"/>
                <w:lang w:val="en-US" w:eastAsia="zh-CN"/>
              </w:rPr>
            </w:pPr>
            <w:r>
              <w:rPr>
                <w:rFonts w:hint="eastAsia" w:ascii="仿宋_GB2312" w:hAnsi="仿宋_GB2312" w:cs="仿宋_GB2312"/>
                <w:color w:val="FF0000"/>
                <w:sz w:val="24"/>
                <w:szCs w:val="24"/>
                <w:lang w:val="en-US" w:eastAsia="zh-CN"/>
              </w:rPr>
              <w:t>37104.95</w:t>
            </w:r>
          </w:p>
        </w:tc>
        <w:tc>
          <w:tcPr>
            <w:tcW w:w="903" w:type="dxa"/>
            <w:gridSpan w:val="2"/>
            <w:tcBorders>
              <w:top w:val="single" w:color="auto" w:sz="4" w:space="0"/>
              <w:left w:val="single" w:color="auto" w:sz="4" w:space="0"/>
              <w:right w:val="single" w:color="auto" w:sz="4" w:space="0"/>
            </w:tcBorders>
            <w:vAlign w:val="center"/>
          </w:tcPr>
          <w:p>
            <w:pPr>
              <w:spacing w:line="240" w:lineRule="exact"/>
              <w:jc w:val="center"/>
              <w:rPr>
                <w:rFonts w:ascii="仿宋_GB2312"/>
                <w:color w:val="FF0000"/>
                <w:sz w:val="24"/>
                <w:szCs w:val="24"/>
              </w:rPr>
            </w:pPr>
          </w:p>
          <w:p>
            <w:pPr>
              <w:spacing w:line="240" w:lineRule="exact"/>
              <w:jc w:val="center"/>
              <w:rPr>
                <w:rFonts w:hint="eastAsia" w:ascii="仿宋_GB2312" w:eastAsia="仿宋_GB2312"/>
                <w:color w:val="FF0000"/>
                <w:sz w:val="24"/>
                <w:szCs w:val="24"/>
                <w:lang w:eastAsia="zh-CN"/>
              </w:rPr>
            </w:pPr>
            <w:r>
              <w:rPr>
                <w:rFonts w:hint="eastAsia" w:ascii="仿宋_GB2312"/>
                <w:color w:val="FF0000"/>
                <w:sz w:val="24"/>
                <w:szCs w:val="24"/>
                <w:lang w:val="en-US" w:eastAsia="zh-CN"/>
              </w:rPr>
              <w:t>31</w:t>
            </w:r>
          </w:p>
          <w:p>
            <w:pPr>
              <w:spacing w:line="240" w:lineRule="exact"/>
              <w:jc w:val="center"/>
              <w:rPr>
                <w:rFonts w:ascii="仿宋_GB2312"/>
                <w:color w:val="FF0000"/>
                <w:sz w:val="24"/>
                <w:szCs w:val="24"/>
              </w:rPr>
            </w:pPr>
          </w:p>
        </w:tc>
        <w:tc>
          <w:tcPr>
            <w:tcW w:w="904" w:type="dxa"/>
            <w:tcBorders>
              <w:top w:val="single" w:color="auto" w:sz="4" w:space="0"/>
              <w:left w:val="single" w:color="auto" w:sz="4" w:space="0"/>
              <w:right w:val="single" w:color="auto" w:sz="4" w:space="0"/>
            </w:tcBorders>
            <w:vAlign w:val="center"/>
          </w:tcPr>
          <w:p>
            <w:pPr>
              <w:spacing w:line="240" w:lineRule="exact"/>
              <w:ind w:firstLine="240" w:firstLineChars="100"/>
              <w:rPr>
                <w:rFonts w:ascii="仿宋_GB2312"/>
                <w:color w:val="FF0000"/>
                <w:sz w:val="24"/>
                <w:szCs w:val="24"/>
              </w:rPr>
            </w:pPr>
            <w:r>
              <w:rPr>
                <w:rFonts w:hint="eastAsia" w:ascii="仿宋_GB2312"/>
                <w:color w:val="FF0000"/>
                <w:sz w:val="24"/>
                <w:szCs w:val="24"/>
              </w:rPr>
              <w:t>10</w:t>
            </w:r>
          </w:p>
        </w:tc>
        <w:tc>
          <w:tcPr>
            <w:tcW w:w="904" w:type="dxa"/>
            <w:tcBorders>
              <w:top w:val="single" w:color="auto" w:sz="4" w:space="0"/>
              <w:left w:val="single" w:color="auto" w:sz="4" w:space="0"/>
              <w:right w:val="single" w:color="auto" w:sz="4" w:space="0"/>
            </w:tcBorders>
            <w:vAlign w:val="center"/>
          </w:tcPr>
          <w:p>
            <w:pPr>
              <w:spacing w:line="240" w:lineRule="exact"/>
              <w:jc w:val="center"/>
              <w:rPr>
                <w:rFonts w:ascii="仿宋_GB2312"/>
                <w:color w:val="FF0000"/>
                <w:sz w:val="24"/>
                <w:szCs w:val="24"/>
              </w:rPr>
            </w:pPr>
            <w:r>
              <w:rPr>
                <w:rFonts w:hint="eastAsia" w:ascii="仿宋_GB2312"/>
                <w:color w:val="FF0000"/>
                <w:sz w:val="24"/>
                <w:szCs w:val="24"/>
              </w:rPr>
              <w:t>0</w:t>
            </w:r>
          </w:p>
        </w:tc>
        <w:tc>
          <w:tcPr>
            <w:tcW w:w="903" w:type="dxa"/>
            <w:gridSpan w:val="2"/>
            <w:tcBorders>
              <w:top w:val="single" w:color="auto" w:sz="4" w:space="0"/>
              <w:left w:val="single" w:color="auto" w:sz="4" w:space="0"/>
              <w:right w:val="single" w:color="auto" w:sz="4" w:space="0"/>
            </w:tcBorders>
            <w:vAlign w:val="center"/>
          </w:tcPr>
          <w:p>
            <w:pPr>
              <w:spacing w:line="240" w:lineRule="exact"/>
              <w:jc w:val="center"/>
              <w:rPr>
                <w:rFonts w:ascii="仿宋_GB2312"/>
                <w:color w:val="FF0000"/>
                <w:sz w:val="24"/>
                <w:szCs w:val="24"/>
              </w:rPr>
            </w:pPr>
            <w:r>
              <w:rPr>
                <w:rFonts w:hint="eastAsia" w:ascii="仿宋_GB2312"/>
                <w:color w:val="FF0000"/>
                <w:sz w:val="24"/>
                <w:szCs w:val="24"/>
              </w:rPr>
              <w:t>9</w:t>
            </w:r>
          </w:p>
        </w:tc>
        <w:tc>
          <w:tcPr>
            <w:tcW w:w="904" w:type="dxa"/>
            <w:tcBorders>
              <w:top w:val="single" w:color="auto" w:sz="4" w:space="0"/>
              <w:left w:val="single" w:color="auto" w:sz="4" w:space="0"/>
              <w:right w:val="single" w:color="auto" w:sz="4" w:space="0"/>
            </w:tcBorders>
            <w:vAlign w:val="center"/>
          </w:tcPr>
          <w:p>
            <w:pPr>
              <w:spacing w:line="240" w:lineRule="exact"/>
              <w:jc w:val="center"/>
              <w:rPr>
                <w:rFonts w:ascii="仿宋_GB2312"/>
                <w:color w:val="FF0000"/>
                <w:sz w:val="24"/>
                <w:szCs w:val="24"/>
              </w:rPr>
            </w:pPr>
            <w:r>
              <w:rPr>
                <w:rFonts w:hint="eastAsia" w:ascii="仿宋_GB2312"/>
                <w:color w:val="FF0000"/>
                <w:sz w:val="24"/>
                <w:szCs w:val="24"/>
              </w:rPr>
              <w:t>50.</w:t>
            </w:r>
            <w:r>
              <w:rPr>
                <w:rFonts w:hint="eastAsia" w:ascii="仿宋_GB2312"/>
                <w:color w:val="FF0000"/>
                <w:sz w:val="24"/>
                <w:szCs w:val="24"/>
                <w:lang w:val="en-US" w:eastAsia="zh-CN"/>
              </w:rPr>
              <w:t>0</w:t>
            </w:r>
          </w:p>
        </w:tc>
        <w:tc>
          <w:tcPr>
            <w:tcW w:w="91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66"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b/>
                <w:bCs/>
                <w:sz w:val="24"/>
              </w:rPr>
              <w:t>建设单位</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r>
              <w:rPr>
                <w:rFonts w:hint="eastAsia" w:ascii="仿宋_GB2312"/>
                <w:color w:val="FF0000"/>
                <w:sz w:val="24"/>
                <w:szCs w:val="24"/>
                <w:lang w:val="en-US" w:eastAsia="zh-CN"/>
              </w:rPr>
              <w:t>泉州银行股份有限公司</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传真</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通讯地址</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仿宋_GB2312" w:eastAsia="仿宋_GB2312"/>
                <w:color w:val="FF0000"/>
                <w:sz w:val="24"/>
                <w:szCs w:val="24"/>
                <w:lang w:val="en-US" w:eastAsia="zh-CN"/>
              </w:rPr>
            </w:pPr>
            <w:r>
              <w:rPr>
                <w:rFonts w:hint="eastAsia" w:ascii="仿宋_GB2312"/>
                <w:color w:val="FF0000"/>
                <w:sz w:val="24"/>
                <w:szCs w:val="24"/>
                <w:lang w:val="en-US" w:eastAsia="zh-CN"/>
              </w:rPr>
              <w:t>福建省泉州市丰泽区泉泰路266号</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邮编</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仿宋_GB2312" w:eastAsia="仿宋_GB2312"/>
                <w:color w:val="FF0000"/>
                <w:sz w:val="24"/>
                <w:szCs w:val="24"/>
                <w:lang w:val="en-US" w:eastAsia="zh-CN"/>
              </w:rPr>
            </w:pPr>
            <w:r>
              <w:rPr>
                <w:rFonts w:hint="eastAsia" w:ascii="仿宋_GB2312"/>
                <w:color w:val="FF0000"/>
                <w:sz w:val="24"/>
                <w:szCs w:val="24"/>
                <w:lang w:val="en-US" w:eastAsia="zh-CN"/>
              </w:rPr>
              <w:t>362046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负责人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手机</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联系人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手机</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r>
              <w:rPr>
                <w:rFonts w:hint="eastAsia" w:ascii="仿宋_GB2312"/>
                <w:color w:val="FF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b/>
                <w:bCs/>
                <w:sz w:val="24"/>
              </w:rPr>
              <w:t>设计单位</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r>
              <w:rPr>
                <w:rFonts w:hint="eastAsia" w:ascii="仿宋_GB2312"/>
                <w:color w:val="FF0000"/>
                <w:sz w:val="24"/>
                <w:szCs w:val="24"/>
              </w:rPr>
              <w:t>福建省建筑设计研究院有限公司</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传真</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通讯地址</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r>
              <w:rPr>
                <w:rFonts w:hint="eastAsia" w:ascii="仿宋_GB2312"/>
                <w:color w:val="FF0000"/>
                <w:sz w:val="24"/>
                <w:szCs w:val="24"/>
              </w:rPr>
              <w:t>福州市鼓楼区通湖路188号</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邮编</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r>
              <w:rPr>
                <w:rFonts w:hint="eastAsia" w:ascii="仿宋_GB2312"/>
                <w:color w:val="FF0000"/>
                <w:sz w:val="24"/>
                <w:szCs w:val="24"/>
              </w:rPr>
              <w:t>350001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负责人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FF0000"/>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手机</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eastAsia="仿宋_GB2312"/>
                <w:color w:val="FF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联系人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手机</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b/>
                <w:bCs/>
                <w:sz w:val="24"/>
              </w:rPr>
              <w:t>深化设计单位</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r>
              <w:rPr>
                <w:rFonts w:hint="eastAsia" w:ascii="仿宋_GB2312"/>
                <w:color w:val="FF0000"/>
                <w:sz w:val="24"/>
                <w:szCs w:val="24"/>
              </w:rPr>
              <w:t>福建省建筑设计研究院有限公司</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传真</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r>
              <w:rPr>
                <w:rFonts w:hint="eastAsia" w:ascii="仿宋_GB2312"/>
                <w:color w:val="FF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通讯地址</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r>
              <w:rPr>
                <w:rFonts w:hint="eastAsia" w:ascii="仿宋_GB2312"/>
                <w:color w:val="FF0000"/>
                <w:sz w:val="24"/>
                <w:szCs w:val="24"/>
              </w:rPr>
              <w:t>福州市鼓楼区通湖路188号</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邮编</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r>
              <w:rPr>
                <w:rFonts w:hint="eastAsia" w:ascii="仿宋_GB2312"/>
                <w:color w:val="FF0000"/>
                <w:sz w:val="24"/>
                <w:szCs w:val="24"/>
              </w:rPr>
              <w:t>350001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负责人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FF0000"/>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手机</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both"/>
              <w:rPr>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联系人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手机</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both"/>
              <w:rPr>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b/>
                <w:bCs/>
                <w:sz w:val="24"/>
              </w:rPr>
              <w:t>施工单位</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hAnsiTheme="minorHAnsi" w:cstheme="minorBidi"/>
                <w:color w:val="FF0000"/>
                <w:kern w:val="2"/>
                <w:sz w:val="24"/>
                <w:szCs w:val="24"/>
                <w:lang w:val="en-US" w:eastAsia="zh-CN" w:bidi="ar-SA"/>
              </w:rPr>
            </w:pPr>
            <w:r>
              <w:rPr>
                <w:rFonts w:hint="eastAsia" w:ascii="仿宋_GB2312"/>
                <w:color w:val="FF0000"/>
                <w:sz w:val="24"/>
                <w:szCs w:val="24"/>
              </w:rPr>
              <w:t>福建建工集团有限责任公司</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hAnsiTheme="minorHAnsi" w:cstheme="minorBidi"/>
                <w:kern w:val="2"/>
                <w:sz w:val="24"/>
                <w:szCs w:val="24"/>
                <w:lang w:val="en-US" w:eastAsia="zh-CN" w:bidi="ar-SA"/>
              </w:rPr>
            </w:pPr>
            <w:r>
              <w:rPr>
                <w:rFonts w:hint="eastAsia" w:ascii="仿宋_GB2312"/>
                <w:sz w:val="24"/>
                <w:szCs w:val="24"/>
              </w:rPr>
              <w:t>传真</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hAnsiTheme="minorHAnsi" w:cstheme="minorBidi"/>
                <w:color w:val="FF0000"/>
                <w:kern w:val="2"/>
                <w:sz w:val="24"/>
                <w:szCs w:val="24"/>
                <w:lang w:val="en-US" w:eastAsia="zh-CN" w:bidi="ar-SA"/>
              </w:rPr>
            </w:pPr>
            <w:r>
              <w:rPr>
                <w:rFonts w:hint="eastAsia" w:ascii="仿宋_GB2312"/>
                <w:color w:val="FF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通讯地址</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hAnsiTheme="minorHAnsi" w:cstheme="minorBidi"/>
                <w:color w:val="FF0000"/>
                <w:kern w:val="2"/>
                <w:sz w:val="24"/>
                <w:szCs w:val="24"/>
                <w:lang w:val="en-US" w:eastAsia="zh-CN" w:bidi="ar-SA"/>
              </w:rPr>
            </w:pPr>
            <w:r>
              <w:rPr>
                <w:rFonts w:hint="eastAsia" w:ascii="仿宋_GB2312"/>
                <w:color w:val="FF0000"/>
                <w:sz w:val="24"/>
                <w:szCs w:val="24"/>
              </w:rPr>
              <w:t>福州市鼓楼区五四路89号置地广场36层</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eastAsia="仿宋_GB2312" w:hAnsiTheme="minorHAnsi" w:cstheme="minorBidi"/>
                <w:kern w:val="2"/>
                <w:sz w:val="24"/>
                <w:szCs w:val="24"/>
                <w:lang w:val="en-US" w:eastAsia="zh-CN" w:bidi="ar-SA"/>
              </w:rPr>
            </w:pPr>
            <w:r>
              <w:rPr>
                <w:rFonts w:hint="eastAsia" w:ascii="仿宋_GB2312"/>
                <w:sz w:val="24"/>
                <w:szCs w:val="24"/>
              </w:rPr>
              <w:t>邮编</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仿宋_GB2312" w:eastAsia="仿宋_GB2312" w:hAnsiTheme="minorHAnsi" w:cstheme="minorBidi"/>
                <w:color w:val="FF0000"/>
                <w:kern w:val="2"/>
                <w:sz w:val="24"/>
                <w:szCs w:val="24"/>
                <w:lang w:val="en-US" w:eastAsia="zh-CN" w:bidi="ar-SA"/>
              </w:rPr>
            </w:pPr>
            <w:r>
              <w:rPr>
                <w:rFonts w:hint="eastAsia" w:ascii="仿宋_GB2312"/>
                <w:color w:val="FF0000"/>
                <w:sz w:val="24"/>
                <w:szCs w:val="24"/>
                <w:lang w:val="en-US" w:eastAsia="zh-CN"/>
              </w:rPr>
              <w:t>350000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负责人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仿宋_GB2312" w:eastAsia="仿宋_GB2312"/>
                <w:color w:val="FF0000"/>
                <w:sz w:val="24"/>
                <w:szCs w:val="24"/>
                <w:lang w:val="en-US" w:eastAsia="zh-CN"/>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手机</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仿宋_GB2312" w:eastAsia="仿宋_GB2312"/>
                <w:color w:val="FF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联系人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手机</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both"/>
              <w:rPr>
                <w:rFonts w:ascii="仿宋_GB2312"/>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b/>
                <w:bCs/>
                <w:sz w:val="24"/>
              </w:rPr>
              <w:t>监理单位</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r>
              <w:rPr>
                <w:rFonts w:hint="eastAsia" w:ascii="宋体" w:hAnsi="宋体"/>
                <w:sz w:val="24"/>
                <w:lang w:val="en-US" w:eastAsia="zh-CN"/>
              </w:rPr>
              <w:t>福州市建设工程管理有限公司</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传真</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r>
              <w:rPr>
                <w:rFonts w:hint="eastAsia" w:ascii="仿宋_GB2312"/>
                <w:color w:val="FF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通讯地址</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r>
              <w:rPr>
                <w:rFonts w:hint="eastAsia" w:ascii="仿宋_GB2312"/>
                <w:color w:val="FF0000"/>
                <w:sz w:val="24"/>
                <w:szCs w:val="24"/>
              </w:rPr>
              <w:t>福州市晋安区福新中路126号岳峰工贸大厦B座6层</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邮编</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r>
              <w:rPr>
                <w:rFonts w:hint="eastAsia" w:ascii="仿宋_GB2312"/>
                <w:color w:val="FF0000"/>
                <w:sz w:val="24"/>
                <w:szCs w:val="24"/>
              </w:rPr>
              <w:t>350011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负责人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仿宋_GB2312" w:eastAsia="仿宋_GB2312"/>
                <w:color w:val="auto"/>
                <w:sz w:val="24"/>
                <w:szCs w:val="24"/>
                <w:lang w:val="en-US" w:eastAsia="zh-CN"/>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auto"/>
                <w:sz w:val="24"/>
                <w:szCs w:val="24"/>
              </w:rPr>
            </w:pPr>
            <w:r>
              <w:rPr>
                <w:rFonts w:hint="eastAsia" w:ascii="仿宋_GB2312"/>
                <w:color w:val="auto"/>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auto"/>
                <w:sz w:val="24"/>
                <w:szCs w:val="24"/>
              </w:rPr>
            </w:pPr>
            <w:r>
              <w:rPr>
                <w:rFonts w:hint="eastAsia" w:ascii="仿宋_GB2312"/>
                <w:color w:val="auto"/>
                <w:sz w:val="24"/>
                <w:szCs w:val="24"/>
              </w:rPr>
              <w:t>/</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auto"/>
                <w:sz w:val="24"/>
                <w:szCs w:val="24"/>
              </w:rPr>
            </w:pPr>
            <w:r>
              <w:rPr>
                <w:rFonts w:hint="eastAsia" w:ascii="仿宋_GB2312"/>
                <w:color w:val="auto"/>
                <w:sz w:val="24"/>
                <w:szCs w:val="24"/>
              </w:rPr>
              <w:t>手机</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both"/>
              <w:rPr>
                <w:rFonts w:hint="default" w:ascii="仿宋_GB2312" w:eastAsia="仿宋_GB2312"/>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联系人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auto"/>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auto"/>
                <w:sz w:val="24"/>
                <w:szCs w:val="24"/>
              </w:rPr>
            </w:pPr>
            <w:r>
              <w:rPr>
                <w:rFonts w:hint="eastAsia" w:ascii="仿宋_GB2312"/>
                <w:color w:val="auto"/>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auto"/>
                <w:sz w:val="24"/>
                <w:szCs w:val="24"/>
              </w:rPr>
            </w:pPr>
            <w:r>
              <w:rPr>
                <w:rFonts w:hint="eastAsia" w:ascii="仿宋_GB2312"/>
                <w:color w:val="auto"/>
                <w:sz w:val="24"/>
                <w:szCs w:val="24"/>
              </w:rPr>
              <w:t>/</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auto"/>
                <w:sz w:val="24"/>
                <w:szCs w:val="24"/>
              </w:rPr>
            </w:pPr>
            <w:r>
              <w:rPr>
                <w:rFonts w:hint="eastAsia" w:ascii="仿宋_GB2312"/>
                <w:color w:val="auto"/>
                <w:sz w:val="24"/>
                <w:szCs w:val="24"/>
              </w:rPr>
              <w:t>手机</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b/>
                <w:bCs/>
                <w:sz w:val="24"/>
              </w:rPr>
              <w:t>部品部件生产单位</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仿宋_GB2312"/>
                <w:color w:val="FF0000"/>
                <w:sz w:val="24"/>
                <w:szCs w:val="24"/>
                <w:lang w:val="en-US"/>
              </w:rPr>
            </w:pPr>
            <w:r>
              <w:rPr>
                <w:rFonts w:hint="eastAsia" w:ascii="仿宋_GB2312"/>
                <w:color w:val="auto"/>
                <w:sz w:val="24"/>
                <w:szCs w:val="24"/>
                <w:lang w:val="en-US" w:eastAsia="zh-CN"/>
              </w:rPr>
              <w:t>福建建泰建筑科技有限责任公司</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传真</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9"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通讯地址</w:t>
            </w:r>
          </w:p>
        </w:tc>
        <w:tc>
          <w:tcPr>
            <w:tcW w:w="4943"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仿宋_GB2312" w:eastAsia="仿宋_GB2312"/>
                <w:color w:val="FF0000"/>
                <w:sz w:val="24"/>
                <w:szCs w:val="24"/>
                <w:lang w:val="en-US" w:eastAsia="zh-CN"/>
              </w:rPr>
            </w:pPr>
            <w:r>
              <w:rPr>
                <w:rFonts w:hint="eastAsia" w:ascii="仿宋_GB2312"/>
                <w:color w:val="FF0000"/>
                <w:sz w:val="24"/>
                <w:szCs w:val="24"/>
                <w:lang w:val="en-US" w:eastAsia="zh-CN"/>
              </w:rPr>
              <w:t>福建省福州市连江县可门工业区兴港路8号</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邮编</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仿宋_GB2312" w:eastAsia="仿宋_GB2312"/>
                <w:color w:val="FF0000"/>
                <w:sz w:val="24"/>
                <w:szCs w:val="24"/>
                <w:lang w:val="en-US" w:eastAsia="zh-CN"/>
              </w:rPr>
            </w:pPr>
            <w:r>
              <w:rPr>
                <w:rFonts w:hint="eastAsia" w:ascii="仿宋_GB2312"/>
                <w:color w:val="FF0000"/>
                <w:sz w:val="24"/>
                <w:szCs w:val="24"/>
                <w:lang w:val="en-US" w:eastAsia="zh-CN"/>
              </w:rPr>
              <w:t>350512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负责人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仿宋_GB2312" w:eastAsia="仿宋_GB2312"/>
                <w:color w:val="FF0000"/>
                <w:sz w:val="24"/>
                <w:szCs w:val="24"/>
                <w:lang w:val="en-US" w:eastAsia="zh-CN"/>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r>
              <w:rPr>
                <w:rFonts w:hint="eastAsia" w:ascii="仿宋_GB2312"/>
                <w:sz w:val="24"/>
                <w:szCs w:val="24"/>
              </w:rPr>
              <w:t>/</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手机</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仿宋_GB2312" w:eastAsia="仿宋_GB2312"/>
                <w:color w:val="FF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sz w:val="24"/>
              </w:rPr>
              <w:t>联系人</w:t>
            </w:r>
          </w:p>
        </w:tc>
        <w:tc>
          <w:tcPr>
            <w:tcW w:w="159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p>
        </w:tc>
        <w:tc>
          <w:tcPr>
            <w:tcW w:w="881"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电话</w:t>
            </w:r>
          </w:p>
        </w:tc>
        <w:tc>
          <w:tcPr>
            <w:tcW w:w="246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r>
              <w:rPr>
                <w:rFonts w:hint="eastAsia" w:ascii="仿宋_GB2312"/>
                <w:sz w:val="24"/>
                <w:szCs w:val="24"/>
              </w:rPr>
              <w:t>/</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24"/>
                <w:szCs w:val="24"/>
              </w:rPr>
            </w:pPr>
            <w:r>
              <w:rPr>
                <w:rFonts w:hint="eastAsia" w:ascii="仿宋_GB2312"/>
                <w:sz w:val="24"/>
                <w:szCs w:val="24"/>
              </w:rPr>
              <w:t>手机</w:t>
            </w:r>
          </w:p>
        </w:tc>
        <w:tc>
          <w:tcPr>
            <w:tcW w:w="198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color w:val="FF0000"/>
                <w:sz w:val="24"/>
                <w:szCs w:val="24"/>
              </w:rPr>
            </w:pPr>
          </w:p>
        </w:tc>
      </w:tr>
    </w:tbl>
    <w:p>
      <w:pPr>
        <w:rPr>
          <w:rFonts w:ascii="Calibri" w:hAnsi="Calibri" w:eastAsia="微软雅黑"/>
          <w:sz w:val="21"/>
        </w:rPr>
      </w:pPr>
      <w:r>
        <w:br w:type="page"/>
      </w:r>
    </w:p>
    <w:tbl>
      <w:tblPr>
        <w:tblStyle w:val="5"/>
        <w:tblW w:w="9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3670"/>
        <w:gridCol w:w="3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66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黑体" w:hAnsi="黑体" w:eastAsia="黑体"/>
                <w:sz w:val="30"/>
              </w:rPr>
            </w:pPr>
            <w:r>
              <w:rPr>
                <w:rFonts w:hint="eastAsia" w:ascii="黑体" w:hAnsi="黑体" w:eastAsia="黑体"/>
                <w:bCs/>
                <w:sz w:val="30"/>
                <w:szCs w:val="30"/>
              </w:rPr>
              <w:t>二、进度计划安排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23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b/>
                <w:bCs/>
                <w:sz w:val="24"/>
              </w:rPr>
            </w:pPr>
            <w:r>
              <w:rPr>
                <w:rFonts w:hint="eastAsia"/>
                <w:b/>
                <w:bCs/>
                <w:sz w:val="24"/>
              </w:rPr>
              <w:t>阶段</w:t>
            </w:r>
          </w:p>
        </w:tc>
        <w:tc>
          <w:tcPr>
            <w:tcW w:w="36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b/>
                <w:bCs/>
                <w:sz w:val="30"/>
              </w:rPr>
            </w:pPr>
            <w:r>
              <w:rPr>
                <w:rFonts w:hint="eastAsia"/>
                <w:b/>
                <w:bCs/>
                <w:sz w:val="24"/>
              </w:rPr>
              <w:t>起止时间</w:t>
            </w:r>
          </w:p>
        </w:tc>
        <w:tc>
          <w:tcPr>
            <w:tcW w:w="376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b/>
                <w:bCs/>
                <w:sz w:val="30"/>
              </w:rPr>
            </w:pPr>
            <w:r>
              <w:rPr>
                <w:rFonts w:hint="eastAsia"/>
                <w:b/>
                <w:bCs/>
                <w:sz w:val="24"/>
              </w:rPr>
              <w:t>计划安排内容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exact"/>
          <w:jc w:val="center"/>
        </w:trPr>
        <w:tc>
          <w:tcPr>
            <w:tcW w:w="223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4"/>
              </w:rPr>
            </w:pPr>
            <w:r>
              <w:rPr>
                <w:rFonts w:hint="eastAsia"/>
                <w:sz w:val="24"/>
              </w:rPr>
              <w:t>设计阶段</w:t>
            </w:r>
          </w:p>
        </w:tc>
        <w:tc>
          <w:tcPr>
            <w:tcW w:w="36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sz w:val="24"/>
                <w:szCs w:val="22"/>
                <w:lang w:val="en-US" w:eastAsia="zh-CN"/>
              </w:rPr>
            </w:pPr>
            <w:r>
              <w:rPr>
                <w:rFonts w:hint="eastAsia" w:ascii="Times New Roman" w:hAnsi="Times New Roman" w:cs="Times New Roman"/>
                <w:color w:val="000000"/>
                <w:sz w:val="24"/>
                <w:szCs w:val="22"/>
                <w:lang w:val="en-US" w:eastAsia="zh-CN"/>
              </w:rPr>
              <w:t>2022.09.01-2022.10.30</w:t>
            </w:r>
          </w:p>
        </w:tc>
        <w:tc>
          <w:tcPr>
            <w:tcW w:w="376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eastAsia="仿宋_GB2312"/>
                <w:color w:val="FF0000"/>
                <w:sz w:val="24"/>
                <w:lang w:val="en-US" w:eastAsia="zh-CN"/>
              </w:rPr>
            </w:pPr>
            <w:r>
              <w:rPr>
                <w:rFonts w:hint="eastAsia"/>
                <w:color w:val="000000"/>
                <w:sz w:val="24"/>
                <w:szCs w:val="22"/>
              </w:rPr>
              <w:t>PC设计深化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exact"/>
          <w:jc w:val="center"/>
        </w:trPr>
        <w:tc>
          <w:tcPr>
            <w:tcW w:w="223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4"/>
              </w:rPr>
            </w:pPr>
            <w:r>
              <w:rPr>
                <w:rFonts w:hint="eastAsia"/>
                <w:sz w:val="24"/>
              </w:rPr>
              <w:t>建设准备阶段</w:t>
            </w:r>
          </w:p>
        </w:tc>
        <w:tc>
          <w:tcPr>
            <w:tcW w:w="36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sz w:val="24"/>
                <w:szCs w:val="22"/>
                <w:lang w:val="en-US" w:eastAsia="zh-CN"/>
              </w:rPr>
            </w:pPr>
            <w:r>
              <w:rPr>
                <w:rFonts w:hint="eastAsia" w:ascii="Times New Roman" w:hAnsi="Times New Roman" w:cs="Times New Roman"/>
                <w:color w:val="000000"/>
                <w:sz w:val="24"/>
                <w:szCs w:val="22"/>
                <w:lang w:val="en-US" w:eastAsia="zh-CN"/>
              </w:rPr>
              <w:t>2022.11.01-2023.01.30</w:t>
            </w:r>
          </w:p>
        </w:tc>
        <w:tc>
          <w:tcPr>
            <w:tcW w:w="376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eastAsia="仿宋_GB2312"/>
                <w:color w:val="FF0000"/>
                <w:sz w:val="24"/>
                <w:lang w:val="en-US" w:eastAsia="zh-CN"/>
              </w:rPr>
            </w:pPr>
            <w:r>
              <w:rPr>
                <w:rFonts w:hint="eastAsia"/>
                <w:color w:val="000000"/>
                <w:sz w:val="24"/>
                <w:szCs w:val="22"/>
              </w:rPr>
              <w:t>PC模具生产以及试装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exact"/>
          <w:jc w:val="center"/>
        </w:trPr>
        <w:tc>
          <w:tcPr>
            <w:tcW w:w="223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4"/>
              </w:rPr>
            </w:pPr>
            <w:r>
              <w:rPr>
                <w:rFonts w:hint="eastAsia"/>
                <w:sz w:val="24"/>
              </w:rPr>
              <w:t>建设实施阶段</w:t>
            </w:r>
          </w:p>
        </w:tc>
        <w:tc>
          <w:tcPr>
            <w:tcW w:w="36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sz w:val="24"/>
                <w:szCs w:val="22"/>
                <w:lang w:val="en-US" w:eastAsia="zh-CN"/>
              </w:rPr>
            </w:pPr>
            <w:r>
              <w:rPr>
                <w:rFonts w:hint="eastAsia" w:ascii="Times New Roman" w:hAnsi="Times New Roman" w:cs="Times New Roman"/>
                <w:color w:val="000000"/>
                <w:sz w:val="24"/>
                <w:szCs w:val="22"/>
                <w:lang w:val="en-US" w:eastAsia="zh-CN"/>
              </w:rPr>
              <w:t>2023.02.01-2023.09.30</w:t>
            </w:r>
          </w:p>
        </w:tc>
        <w:tc>
          <w:tcPr>
            <w:tcW w:w="376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eastAsia="仿宋_GB2312"/>
                <w:color w:val="FF0000"/>
                <w:sz w:val="24"/>
                <w:lang w:val="en-US" w:eastAsia="zh-CN"/>
              </w:rPr>
            </w:pPr>
            <w:r>
              <w:rPr>
                <w:rFonts w:hint="eastAsia"/>
                <w:color w:val="000000"/>
                <w:sz w:val="24"/>
                <w:szCs w:val="22"/>
              </w:rPr>
              <w:t>PC安装施工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223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4"/>
              </w:rPr>
            </w:pPr>
            <w:r>
              <w:rPr>
                <w:rFonts w:hint="eastAsia"/>
                <w:sz w:val="24"/>
              </w:rPr>
              <w:t>竣工验收阶段</w:t>
            </w:r>
          </w:p>
        </w:tc>
        <w:tc>
          <w:tcPr>
            <w:tcW w:w="36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sz w:val="24"/>
                <w:szCs w:val="22"/>
                <w:lang w:val="en-US" w:eastAsia="zh-CN"/>
              </w:rPr>
            </w:pPr>
            <w:r>
              <w:rPr>
                <w:rFonts w:hint="eastAsia" w:ascii="Times New Roman" w:hAnsi="Times New Roman" w:cs="Times New Roman"/>
                <w:color w:val="000000"/>
                <w:sz w:val="24"/>
                <w:szCs w:val="22"/>
                <w:lang w:val="en-US" w:eastAsia="zh-CN"/>
              </w:rPr>
              <w:t>2023.12.01-2023.12.30</w:t>
            </w:r>
          </w:p>
        </w:tc>
        <w:tc>
          <w:tcPr>
            <w:tcW w:w="376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eastAsia="仿宋_GB2312"/>
                <w:color w:val="FF0000"/>
                <w:sz w:val="24"/>
                <w:lang w:val="en-US" w:eastAsia="zh-CN"/>
              </w:rPr>
            </w:pPr>
            <w:r>
              <w:rPr>
                <w:rFonts w:hint="eastAsia"/>
                <w:color w:val="000000"/>
                <w:sz w:val="24"/>
                <w:szCs w:val="22"/>
              </w:rPr>
              <w:t>主体结构验收,质监验收等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66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30"/>
              </w:rPr>
            </w:pPr>
            <w:r>
              <w:rPr>
                <w:rFonts w:hint="eastAsia" w:ascii="黑体" w:hAnsi="黑体" w:eastAsia="黑体"/>
                <w:bCs/>
                <w:sz w:val="30"/>
                <w:szCs w:val="30"/>
              </w:rPr>
              <w:t>三、单位工程概况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0" w:hRule="atLeast"/>
          <w:jc w:val="center"/>
        </w:trPr>
        <w:tc>
          <w:tcPr>
            <w:tcW w:w="9667"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仿宋_GB2312" w:hAnsi="仿宋_GB2312" w:cs="仿宋_GB2312"/>
                <w:color w:val="FF0000"/>
                <w:sz w:val="24"/>
                <w:szCs w:val="24"/>
                <w:lang w:val="en-US" w:eastAsia="zh-CN"/>
              </w:rPr>
            </w:pPr>
            <w:r>
              <w:rPr>
                <w:rFonts w:hint="eastAsia" w:ascii="仿宋_GB2312" w:hAnsi="仿宋_GB2312" w:cs="仿宋_GB2312"/>
                <w:color w:val="FF0000"/>
                <w:sz w:val="24"/>
                <w:szCs w:val="24"/>
              </w:rPr>
              <w:t>本</w:t>
            </w:r>
            <w:r>
              <w:rPr>
                <w:rFonts w:hint="eastAsia" w:ascii="仿宋_GB2312" w:hAnsi="仿宋_GB2312" w:cs="仿宋_GB2312"/>
                <w:color w:val="FF0000"/>
                <w:sz w:val="24"/>
                <w:szCs w:val="24"/>
                <w:lang w:val="en-US" w:eastAsia="zh-CN"/>
              </w:rPr>
              <w:t>项目选址于福州市台江区江滨中大道以北，鳌峰支路以东，海峡金融商务区H地块。项目地块位于福州海峡金融商务区。南临兴业大厦， 西侧为香开长龙与国资大厦，北侧为海峡电子商务产业基地，东侧为海荣财富中心，本项目与周围地块形成一个金融办公组团。基地西侧为鳌峰支路，南侧为鳌头路， 北侧为鸡笼洲路，并与城市主干道江滨中大道联系紧密，交通便利。</w:t>
            </w:r>
          </w:p>
          <w:p>
            <w:pPr>
              <w:keepNext w:val="0"/>
              <w:keepLines w:val="0"/>
              <w:pageBreakBefore w:val="0"/>
              <w:widowControl w:val="0"/>
              <w:kinsoku/>
              <w:wordWrap/>
              <w:overflowPunct/>
              <w:topLinePunct w:val="0"/>
              <w:bidi w:val="0"/>
              <w:snapToGrid/>
              <w:spacing w:line="360" w:lineRule="auto"/>
              <w:ind w:right="0" w:rightChars="0" w:firstLine="480" w:firstLineChars="200"/>
              <w:textAlignment w:val="auto"/>
              <w:outlineLvl w:val="9"/>
              <w:rPr>
                <w:rFonts w:hint="eastAsia" w:ascii="仿宋_GB2312" w:hAnsi="仿宋_GB2312" w:cs="仿宋_GB2312"/>
                <w:color w:val="FF0000"/>
                <w:sz w:val="24"/>
                <w:szCs w:val="24"/>
                <w:lang w:val="en-US" w:eastAsia="zh-CN"/>
              </w:rPr>
            </w:pPr>
            <w:r>
              <w:rPr>
                <w:rFonts w:hint="eastAsia" w:ascii="仿宋_GB2312" w:hAnsi="仿宋_GB2312" w:cs="仿宋_GB2312"/>
                <w:color w:val="FF0000"/>
                <w:sz w:val="24"/>
                <w:szCs w:val="24"/>
                <w:lang w:val="en-US" w:eastAsia="zh-CN"/>
              </w:rPr>
              <w:t>拟建工程为泉州银行福州办公大楼及附属设施，建筑用地面积为10933㎡（合16.4亩），总建筑面积61173.25㎡，其中地上建筑面积35778.12㎡，地下建筑面积25395.13㎡，总计容建筑面积37104.95㎡，总占地面积3041.30㎡。容积率3.39，建筑密度27.82%，绿地率30.00%。设置机动车停车位533个，其中地上13个，地下520个；非机动车停车位559个,其中地上70个，地下489个。</w:t>
            </w:r>
          </w:p>
          <w:p>
            <w:pPr>
              <w:spacing w:line="560" w:lineRule="exact"/>
              <w:ind w:firstLine="480" w:firstLineChars="200"/>
              <w:rPr>
                <w:rFonts w:hint="eastAsia" w:ascii="仿宋_GB2312" w:hAnsi="仿宋_GB2312" w:cs="仿宋_GB2312"/>
                <w:color w:val="FF0000"/>
                <w:sz w:val="24"/>
                <w:szCs w:val="24"/>
              </w:rPr>
            </w:pPr>
          </w:p>
          <w:p>
            <w:pPr>
              <w:rPr>
                <w:sz w:val="30"/>
              </w:rPr>
            </w:pPr>
          </w:p>
        </w:tc>
      </w:tr>
    </w:tbl>
    <w:p>
      <w:pPr>
        <w:widowControl/>
        <w:jc w:val="left"/>
        <w:rPr>
          <w:szCs w:val="32"/>
        </w:rPr>
        <w:sectPr>
          <w:pgSz w:w="11906" w:h="16838"/>
          <w:pgMar w:top="2098" w:right="1474" w:bottom="1985" w:left="1474" w:header="851" w:footer="992" w:gutter="0"/>
          <w:pgNumType w:fmt="numberInDash" w:start="1"/>
          <w:cols w:space="720" w:num="1"/>
        </w:sectPr>
      </w:pPr>
    </w:p>
    <w:p>
      <w:pPr>
        <w:rPr>
          <w:rFonts w:ascii="Calibri" w:hAnsi="Calibri" w:eastAsia="微软雅黑"/>
          <w:sz w:val="21"/>
        </w:rPr>
      </w:pPr>
    </w:p>
    <w:tbl>
      <w:tblPr>
        <w:tblStyle w:val="5"/>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672"/>
        <w:gridCol w:w="2537"/>
        <w:gridCol w:w="3409"/>
      </w:tblGrid>
      <w:tr>
        <w:tblPrEx>
          <w:tblCellMar>
            <w:top w:w="0" w:type="dxa"/>
            <w:left w:w="108" w:type="dxa"/>
            <w:bottom w:w="0" w:type="dxa"/>
            <w:right w:w="108" w:type="dxa"/>
          </w:tblCellMar>
        </w:tblPrEx>
        <w:trPr>
          <w:trHeight w:val="530" w:hRule="atLeast"/>
          <w:jc w:val="center"/>
        </w:trPr>
        <w:tc>
          <w:tcPr>
            <w:tcW w:w="928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bCs/>
                <w:sz w:val="30"/>
                <w:szCs w:val="30"/>
              </w:rPr>
            </w:pPr>
            <w:r>
              <w:rPr>
                <w:rFonts w:hint="eastAsia" w:ascii="黑体" w:hAnsi="黑体" w:eastAsia="黑体"/>
                <w:bCs/>
                <w:sz w:val="30"/>
                <w:szCs w:val="30"/>
              </w:rPr>
              <w:t>四、评价内容简介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4"/>
            <w:tcBorders>
              <w:top w:val="single" w:color="auto" w:sz="4" w:space="0"/>
              <w:left w:val="single" w:color="auto" w:sz="4" w:space="0"/>
              <w:bottom w:val="single" w:color="auto" w:sz="4" w:space="0"/>
              <w:right w:val="single" w:color="auto" w:sz="4" w:space="0"/>
            </w:tcBorders>
          </w:tcPr>
          <w:p>
            <w:pPr>
              <w:spacing w:line="400" w:lineRule="exact"/>
              <w:rPr>
                <w:sz w:val="24"/>
                <w:szCs w:val="24"/>
              </w:rPr>
            </w:pPr>
            <w:r>
              <w:rPr>
                <w:sz w:val="24"/>
                <w:szCs w:val="24"/>
              </w:rPr>
              <w:t>1</w:t>
            </w:r>
            <w:r>
              <w:rPr>
                <w:rFonts w:hint="eastAsia"/>
                <w:sz w:val="24"/>
                <w:szCs w:val="24"/>
              </w:rPr>
              <w:t>．主体结构应用情况</w:t>
            </w:r>
          </w:p>
          <w:p>
            <w:pPr>
              <w:spacing w:line="560" w:lineRule="exact"/>
              <w:ind w:firstLine="480" w:firstLineChars="200"/>
              <w:rPr>
                <w:rFonts w:ascii="仿宋_GB2312" w:hAnsi="仿宋_GB2312" w:cs="仿宋_GB2312"/>
                <w:sz w:val="24"/>
                <w:szCs w:val="24"/>
              </w:rPr>
            </w:pPr>
            <w:r>
              <w:rPr>
                <w:rFonts w:hint="eastAsia" w:ascii="仿宋_GB2312" w:hAnsi="仿宋_GB2312" w:cs="仿宋_GB2312"/>
                <w:sz w:val="24"/>
                <w:szCs w:val="24"/>
              </w:rPr>
              <w:t>1.1、本项目</w:t>
            </w:r>
            <w:r>
              <w:rPr>
                <w:rFonts w:hint="eastAsia"/>
                <w:color w:val="FF0000"/>
                <w:sz w:val="24"/>
                <w:lang w:val="en-US" w:eastAsia="zh-CN"/>
              </w:rPr>
              <w:t>主楼+裙房</w:t>
            </w:r>
            <w:r>
              <w:rPr>
                <w:rFonts w:hint="eastAsia" w:ascii="仿宋_GB2312" w:hAnsi="仿宋_GB2312" w:cs="仿宋_GB2312"/>
                <w:sz w:val="24"/>
                <w:szCs w:val="24"/>
              </w:rPr>
              <w:t>预制构件为预制叠合板、预制楼梯。</w:t>
            </w:r>
          </w:p>
          <w:p>
            <w:pPr>
              <w:spacing w:line="560" w:lineRule="exact"/>
              <w:ind w:firstLine="480" w:firstLineChars="200"/>
              <w:rPr>
                <w:rFonts w:ascii="等线" w:hAnsi="等线"/>
                <w:sz w:val="24"/>
                <w:szCs w:val="24"/>
              </w:rPr>
            </w:pPr>
            <w:r>
              <w:rPr>
                <w:rFonts w:hint="eastAsia" w:ascii="仿宋_GB2312" w:hAnsi="仿宋_GB2312" w:cs="仿宋_GB2312"/>
                <w:sz w:val="24"/>
                <w:szCs w:val="24"/>
              </w:rPr>
              <w:t>水</w:t>
            </w:r>
            <w:r>
              <w:rPr>
                <w:rFonts w:hint="eastAsia" w:ascii="仿宋_GB2312"/>
                <w:sz w:val="24"/>
                <w:szCs w:val="24"/>
              </w:rPr>
              <w:t>平构件中预制部品部件的应用比例计算</w:t>
            </w:r>
            <w:r>
              <w:rPr>
                <w:rFonts w:hint="eastAsia" w:ascii="等线" w:hAnsi="等线"/>
                <w:sz w:val="24"/>
                <w:szCs w:val="24"/>
              </w:rPr>
              <w:t>：</w:t>
            </w:r>
          </w:p>
          <w:tbl>
            <w:tblPr>
              <w:tblStyle w:val="5"/>
              <w:tblW w:w="7114" w:type="dxa"/>
              <w:jc w:val="center"/>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fixed"/>
              <w:tblCellMar>
                <w:top w:w="0" w:type="dxa"/>
                <w:left w:w="108" w:type="dxa"/>
                <w:bottom w:w="0" w:type="dxa"/>
                <w:right w:w="108" w:type="dxa"/>
              </w:tblCellMar>
            </w:tblPr>
            <w:tblGrid>
              <w:gridCol w:w="1751"/>
              <w:gridCol w:w="1559"/>
              <w:gridCol w:w="1268"/>
              <w:gridCol w:w="1435"/>
              <w:gridCol w:w="1101"/>
            </w:tblGrid>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17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sz w:val="24"/>
                      <w:szCs w:val="24"/>
                    </w:rPr>
                  </w:pPr>
                  <w:r>
                    <w:rPr>
                      <w:rFonts w:hint="eastAsia" w:ascii="仿宋_GB2312" w:hAnsi="仿宋_GB2312" w:cs="仿宋_GB2312"/>
                      <w:sz w:val="24"/>
                      <w:szCs w:val="24"/>
                    </w:rPr>
                    <w:t>楼栋</w:t>
                  </w: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sz w:val="24"/>
                      <w:szCs w:val="24"/>
                    </w:rPr>
                  </w:pPr>
                  <w:r>
                    <w:rPr>
                      <w:rFonts w:hint="eastAsia" w:ascii="仿宋_GB2312" w:hAnsi="仿宋_GB2312" w:cs="仿宋_GB2312"/>
                      <w:sz w:val="24"/>
                      <w:szCs w:val="24"/>
                    </w:rPr>
                    <w:t>预制构件水平投影总面积(㎡)</w:t>
                  </w:r>
                </w:p>
              </w:tc>
              <w:tc>
                <w:tcPr>
                  <w:tcW w:w="126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sz w:val="24"/>
                      <w:szCs w:val="24"/>
                    </w:rPr>
                  </w:pPr>
                  <w:r>
                    <w:rPr>
                      <w:rFonts w:hint="eastAsia" w:ascii="仿宋_GB2312" w:hAnsi="仿宋_GB2312" w:cs="仿宋_GB2312"/>
                      <w:sz w:val="24"/>
                      <w:szCs w:val="24"/>
                    </w:rPr>
                    <w:t>建筑外轮廓总面积(㎡)</w:t>
                  </w:r>
                </w:p>
              </w:tc>
              <w:tc>
                <w:tcPr>
                  <w:tcW w:w="143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sz w:val="24"/>
                      <w:szCs w:val="24"/>
                    </w:rPr>
                  </w:pPr>
                  <w:r>
                    <w:rPr>
                      <w:rFonts w:hint="eastAsia" w:ascii="仿宋_GB2312" w:hAnsi="仿宋_GB2312" w:cs="仿宋_GB2312"/>
                      <w:sz w:val="24"/>
                      <w:szCs w:val="24"/>
                    </w:rPr>
                    <w:t>预制部品部件的应用比例Q1c(%)</w:t>
                  </w:r>
                </w:p>
              </w:tc>
              <w:tc>
                <w:tcPr>
                  <w:tcW w:w="110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sz w:val="24"/>
                      <w:szCs w:val="24"/>
                    </w:rPr>
                  </w:pPr>
                  <w:r>
                    <w:rPr>
                      <w:rFonts w:hint="eastAsia" w:ascii="仿宋_GB2312" w:hAnsi="仿宋_GB2312" w:cs="仿宋_GB2312"/>
                      <w:sz w:val="24"/>
                      <w:szCs w:val="24"/>
                    </w:rPr>
                    <w:t>装配率</w:t>
                  </w:r>
                </w:p>
                <w:p>
                  <w:pPr>
                    <w:spacing w:line="240" w:lineRule="exact"/>
                    <w:jc w:val="center"/>
                    <w:rPr>
                      <w:rFonts w:ascii="仿宋_GB2312" w:hAnsi="仿宋_GB2312" w:cs="仿宋_GB2312"/>
                      <w:sz w:val="24"/>
                      <w:szCs w:val="24"/>
                    </w:rPr>
                  </w:pPr>
                  <w:r>
                    <w:rPr>
                      <w:rFonts w:hint="eastAsia" w:ascii="仿宋_GB2312" w:hAnsi="仿宋_GB2312" w:cs="仿宋_GB2312"/>
                      <w:sz w:val="24"/>
                      <w:szCs w:val="24"/>
                    </w:rPr>
                    <w:t>评价分值</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705" w:hRule="atLeast"/>
                <w:jc w:val="center"/>
              </w:trPr>
              <w:tc>
                <w:tcPr>
                  <w:tcW w:w="17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FF0000"/>
                      <w:sz w:val="24"/>
                      <w:szCs w:val="24"/>
                    </w:rPr>
                  </w:pPr>
                  <w:r>
                    <w:rPr>
                      <w:rFonts w:hint="eastAsia"/>
                      <w:color w:val="FF0000"/>
                      <w:sz w:val="24"/>
                      <w:lang w:val="en-US" w:eastAsia="zh-CN"/>
                    </w:rPr>
                    <w:t>主楼+裙房</w:t>
                  </w:r>
                </w:p>
              </w:tc>
              <w:tc>
                <w:tcPr>
                  <w:tcW w:w="155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FF0000"/>
                      <w:sz w:val="24"/>
                      <w:szCs w:val="24"/>
                      <w:lang w:eastAsia="zh-CN"/>
                    </w:rPr>
                  </w:pPr>
                  <w:r>
                    <w:rPr>
                      <w:rFonts w:hint="eastAsia" w:ascii="仿宋_GB2312" w:hAnsi="仿宋_GB2312" w:cs="仿宋_GB2312"/>
                      <w:color w:val="FF0000"/>
                      <w:sz w:val="24"/>
                      <w:szCs w:val="24"/>
                      <w:lang w:val="en-US" w:eastAsia="zh-CN"/>
                    </w:rPr>
                    <w:t>25226.61</w:t>
                  </w:r>
                </w:p>
              </w:tc>
              <w:tc>
                <w:tcPr>
                  <w:tcW w:w="12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FF0000"/>
                      <w:sz w:val="24"/>
                      <w:szCs w:val="24"/>
                      <w:lang w:eastAsia="zh-CN"/>
                    </w:rPr>
                  </w:pPr>
                  <w:r>
                    <w:rPr>
                      <w:rFonts w:hint="eastAsia" w:ascii="仿宋_GB2312" w:hAnsi="仿宋_GB2312" w:cs="仿宋_GB2312"/>
                      <w:color w:val="FF0000"/>
                      <w:sz w:val="24"/>
                      <w:szCs w:val="24"/>
                      <w:lang w:val="en-US" w:eastAsia="zh-CN"/>
                    </w:rPr>
                    <w:t>33188.77</w:t>
                  </w:r>
                </w:p>
              </w:tc>
              <w:tc>
                <w:tcPr>
                  <w:tcW w:w="143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仿宋_GB2312" w:hAnsi="仿宋_GB2312" w:eastAsia="仿宋_GB2312" w:cs="仿宋_GB2312"/>
                      <w:color w:val="FF0000"/>
                      <w:sz w:val="24"/>
                      <w:szCs w:val="24"/>
                      <w:lang w:eastAsia="zh-CN"/>
                    </w:rPr>
                  </w:pPr>
                  <w:r>
                    <w:rPr>
                      <w:rFonts w:hint="eastAsia" w:ascii="仿宋_GB2312" w:hAnsi="仿宋_GB2312" w:cs="仿宋_GB2312"/>
                      <w:color w:val="FF0000"/>
                      <w:sz w:val="24"/>
                      <w:szCs w:val="24"/>
                      <w:lang w:val="en-US" w:eastAsia="zh-CN"/>
                    </w:rPr>
                    <w:t>76.0</w:t>
                  </w:r>
                </w:p>
              </w:tc>
              <w:tc>
                <w:tcPr>
                  <w:tcW w:w="110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仿宋_GB2312" w:hAnsi="仿宋_GB2312" w:eastAsia="仿宋_GB2312" w:cs="仿宋_GB2312"/>
                      <w:color w:val="FF0000"/>
                      <w:sz w:val="24"/>
                      <w:szCs w:val="24"/>
                      <w:lang w:eastAsia="zh-CN"/>
                    </w:rPr>
                  </w:pPr>
                  <w:r>
                    <w:rPr>
                      <w:rFonts w:hint="eastAsia" w:ascii="仿宋_GB2312" w:hAnsi="仿宋_GB2312" w:cs="仿宋_GB2312"/>
                      <w:color w:val="FF0000"/>
                      <w:sz w:val="24"/>
                      <w:szCs w:val="24"/>
                      <w:lang w:val="en-US" w:eastAsia="zh-CN"/>
                    </w:rPr>
                    <w:t>26.0</w:t>
                  </w:r>
                </w:p>
              </w:tc>
            </w:tr>
          </w:tbl>
          <w:p>
            <w:pPr>
              <w:spacing w:line="560" w:lineRule="exact"/>
              <w:ind w:firstLine="480" w:firstLineChars="200"/>
              <w:rPr>
                <w:rFonts w:hint="eastAsia" w:ascii="仿宋_GB2312" w:hAnsi="仿宋_GB2312" w:cs="仿宋_GB2312"/>
                <w:color w:val="FF0000"/>
                <w:sz w:val="24"/>
                <w:szCs w:val="24"/>
              </w:rPr>
            </w:pPr>
            <w:r>
              <w:rPr>
                <w:rFonts w:hint="eastAsia" w:ascii="仿宋_GB2312" w:hAnsi="仿宋_GB2312" w:cs="仿宋_GB2312"/>
                <w:color w:val="FF0000"/>
                <w:sz w:val="24"/>
                <w:szCs w:val="24"/>
              </w:rPr>
              <w:t>1.2、本项目</w:t>
            </w:r>
            <w:r>
              <w:rPr>
                <w:rFonts w:hint="eastAsia" w:ascii="仿宋_GB2312" w:hAnsi="仿宋_GB2312" w:cs="仿宋_GB2312"/>
                <w:color w:val="FF0000"/>
                <w:sz w:val="24"/>
                <w:szCs w:val="24"/>
                <w:lang w:val="en-US" w:eastAsia="zh-CN"/>
              </w:rPr>
              <w:t>现浇竖向构件采用装配式铝模板，得分5分。</w:t>
            </w:r>
          </w:p>
          <w:p>
            <w:pPr>
              <w:spacing w:line="560" w:lineRule="exact"/>
              <w:ind w:firstLine="480" w:firstLineChars="200"/>
              <w:rPr>
                <w:rFonts w:ascii="仿宋_GB2312" w:hAnsi="仿宋_GB2312" w:cs="仿宋_GB2312"/>
                <w:color w:val="FF0000"/>
                <w:sz w:val="24"/>
                <w:szCs w:val="24"/>
              </w:rPr>
            </w:pPr>
            <w:r>
              <w:rPr>
                <w:rFonts w:hint="eastAsia" w:ascii="仿宋_GB2312" w:hAnsi="仿宋_GB2312" w:cs="仿宋_GB2312"/>
                <w:color w:val="FF0000"/>
                <w:sz w:val="24"/>
                <w:szCs w:val="24"/>
              </w:rPr>
              <w:t>1.</w:t>
            </w:r>
            <w:r>
              <w:rPr>
                <w:rFonts w:hint="eastAsia" w:ascii="仿宋_GB2312" w:hAnsi="仿宋_GB2312" w:cs="仿宋_GB2312"/>
                <w:color w:val="FF0000"/>
                <w:sz w:val="24"/>
                <w:szCs w:val="24"/>
                <w:lang w:val="en-US" w:eastAsia="zh-CN"/>
              </w:rPr>
              <w:t>3</w:t>
            </w:r>
            <w:r>
              <w:rPr>
                <w:rFonts w:hint="eastAsia" w:ascii="仿宋_GB2312" w:hAnsi="仿宋_GB2312" w:cs="仿宋_GB2312"/>
                <w:color w:val="FF0000"/>
                <w:sz w:val="24"/>
                <w:szCs w:val="24"/>
              </w:rPr>
              <w:t>、本项目</w:t>
            </w:r>
            <w:r>
              <w:rPr>
                <w:rFonts w:hint="eastAsia"/>
                <w:color w:val="FF0000"/>
                <w:sz w:val="24"/>
                <w:lang w:val="en-US" w:eastAsia="zh-CN"/>
              </w:rPr>
              <w:t>主楼+裙房</w:t>
            </w:r>
            <w:r>
              <w:rPr>
                <w:rFonts w:hint="eastAsia" w:ascii="仿宋_GB2312" w:hAnsi="仿宋_GB2312" w:cs="仿宋_GB2312"/>
                <w:color w:val="FF0000"/>
                <w:sz w:val="24"/>
                <w:szCs w:val="24"/>
              </w:rPr>
              <w:t>轮廓尺寸为</w:t>
            </w:r>
            <w:r>
              <w:rPr>
                <w:rFonts w:hint="eastAsia" w:ascii="仿宋_GB2312" w:hAnsi="仿宋_GB2312" w:cs="仿宋_GB2312"/>
                <w:color w:val="FF0000"/>
                <w:sz w:val="24"/>
                <w:szCs w:val="24"/>
                <w:lang w:val="en-US" w:eastAsia="zh-CN"/>
              </w:rPr>
              <w:t>3820x2015</w:t>
            </w:r>
            <w:r>
              <w:rPr>
                <w:rFonts w:hint="eastAsia" w:ascii="仿宋_GB2312" w:hAnsi="仿宋_GB2312" w:cs="仿宋_GB2312"/>
                <w:color w:val="FF0000"/>
                <w:sz w:val="24"/>
                <w:szCs w:val="24"/>
              </w:rPr>
              <w:t>的预制叠合板个数为</w:t>
            </w:r>
            <w:r>
              <w:rPr>
                <w:rFonts w:hint="eastAsia" w:ascii="仿宋_GB2312" w:hAnsi="仿宋_GB2312" w:cs="仿宋_GB2312"/>
                <w:color w:val="FF0000"/>
                <w:sz w:val="24"/>
                <w:szCs w:val="24"/>
                <w:lang w:val="en-US" w:eastAsia="zh-CN"/>
              </w:rPr>
              <w:t>416</w:t>
            </w:r>
            <w:r>
              <w:rPr>
                <w:rFonts w:hint="eastAsia" w:ascii="仿宋_GB2312" w:hAnsi="仿宋_GB2312" w:cs="仿宋_GB2312"/>
                <w:color w:val="FF0000"/>
                <w:sz w:val="24"/>
                <w:szCs w:val="24"/>
              </w:rPr>
              <w:t>块，轮廓尺寸相同的预制构件个数在100~200之间，得分</w:t>
            </w:r>
            <w:r>
              <w:rPr>
                <w:rFonts w:hint="eastAsia" w:ascii="仿宋_GB2312" w:hAnsi="仿宋_GB2312" w:cs="仿宋_GB2312"/>
                <w:color w:val="FF0000"/>
                <w:sz w:val="24"/>
                <w:szCs w:val="24"/>
                <w:lang w:val="en-US" w:eastAsia="zh-CN"/>
              </w:rPr>
              <w:t>2</w:t>
            </w:r>
            <w:r>
              <w:rPr>
                <w:rFonts w:hint="eastAsia" w:ascii="仿宋_GB2312" w:hAnsi="仿宋_GB2312" w:cs="仿宋_GB2312"/>
                <w:color w:val="FF0000"/>
                <w:sz w:val="24"/>
                <w:szCs w:val="24"/>
              </w:rPr>
              <w:t>分。</w:t>
            </w:r>
          </w:p>
          <w:p>
            <w:pPr>
              <w:spacing w:line="560" w:lineRule="exact"/>
              <w:ind w:firstLine="480" w:firstLineChars="200"/>
              <w:rPr>
                <w:rFonts w:ascii="仿宋_GB2312" w:hAnsi="仿宋_GB2312" w:cs="仿宋_GB2312"/>
                <w:color w:val="FF0000"/>
                <w:sz w:val="24"/>
                <w:szCs w:val="24"/>
              </w:rPr>
            </w:pPr>
            <w:r>
              <w:rPr>
                <w:rFonts w:hint="eastAsia" w:ascii="仿宋_GB2312" w:hAnsi="仿宋_GB2312" w:cs="仿宋_GB2312"/>
                <w:color w:val="FF0000"/>
                <w:sz w:val="24"/>
                <w:szCs w:val="24"/>
              </w:rPr>
              <w:t>1.</w:t>
            </w:r>
            <w:r>
              <w:rPr>
                <w:rFonts w:hint="eastAsia" w:ascii="仿宋_GB2312" w:hAnsi="仿宋_GB2312" w:cs="仿宋_GB2312"/>
                <w:color w:val="FF0000"/>
                <w:sz w:val="24"/>
                <w:szCs w:val="24"/>
                <w:lang w:val="en-US" w:eastAsia="zh-CN"/>
              </w:rPr>
              <w:t>4</w:t>
            </w:r>
            <w:r>
              <w:rPr>
                <w:rFonts w:hint="eastAsia" w:ascii="仿宋_GB2312" w:hAnsi="仿宋_GB2312" w:cs="仿宋_GB2312"/>
                <w:color w:val="FF0000"/>
                <w:sz w:val="24"/>
                <w:szCs w:val="24"/>
              </w:rPr>
              <w:t>、本项目不存在不符合1M基本模数整倍数的轴线尺寸，不扣分；不存在不符合扩大模数2M、3M整倍数的楼梯间开间及进深的轴线尺寸，不扣分；存在不符合1M基本模数整倍数的层高，扣</w:t>
            </w:r>
            <w:r>
              <w:rPr>
                <w:rFonts w:hint="eastAsia" w:ascii="仿宋_GB2312" w:hAnsi="仿宋_GB2312" w:cs="仿宋_GB2312"/>
                <w:color w:val="FF0000"/>
                <w:sz w:val="24"/>
                <w:szCs w:val="24"/>
                <w:lang w:val="en-US" w:eastAsia="zh-CN"/>
              </w:rPr>
              <w:t>2</w:t>
            </w:r>
            <w:r>
              <w:rPr>
                <w:rFonts w:hint="eastAsia" w:ascii="仿宋_GB2312" w:hAnsi="仿宋_GB2312" w:cs="仿宋_GB2312"/>
                <w:color w:val="FF0000"/>
                <w:sz w:val="24"/>
                <w:szCs w:val="24"/>
              </w:rPr>
              <w:t>分；</w:t>
            </w:r>
          </w:p>
          <w:p>
            <w:pPr>
              <w:spacing w:line="560" w:lineRule="exact"/>
              <w:ind w:firstLine="480" w:firstLineChars="200"/>
              <w:rPr>
                <w:rFonts w:ascii="仿宋_GB2312"/>
                <w:sz w:val="24"/>
                <w:szCs w:val="24"/>
              </w:rPr>
            </w:pPr>
            <w:r>
              <w:rPr>
                <w:rFonts w:hint="eastAsia" w:ascii="仿宋_GB2312" w:hAnsi="仿宋_GB2312" w:cs="仿宋_GB2312"/>
                <w:color w:val="FF0000"/>
                <w:sz w:val="24"/>
                <w:szCs w:val="24"/>
              </w:rPr>
              <w:t>根据</w:t>
            </w:r>
            <w:r>
              <w:rPr>
                <w:rFonts w:hint="eastAsia" w:ascii="仿宋_GB2312"/>
                <w:color w:val="FF0000"/>
                <w:sz w:val="24"/>
                <w:szCs w:val="24"/>
              </w:rPr>
              <w:t>《福建省装配式建筑评价管理办法（试行）》</w:t>
            </w:r>
            <w:r>
              <w:rPr>
                <w:rFonts w:hint="eastAsia" w:ascii="仿宋_GB2312" w:hAnsi="仿宋_GB2312" w:cs="仿宋_GB2312"/>
                <w:color w:val="FF0000"/>
                <w:sz w:val="24"/>
                <w:szCs w:val="24"/>
              </w:rPr>
              <w:t>规定，本项目主体结构总得分为：</w:t>
            </w:r>
            <w:r>
              <w:rPr>
                <w:rFonts w:hint="eastAsia" w:ascii="仿宋_GB2312"/>
                <w:color w:val="FF0000"/>
                <w:sz w:val="24"/>
              </w:rPr>
              <w:t>1#楼</w:t>
            </w:r>
            <w:r>
              <w:rPr>
                <w:rFonts w:hint="eastAsia" w:ascii="仿宋_GB2312"/>
                <w:color w:val="FF0000"/>
                <w:sz w:val="24"/>
                <w:szCs w:val="24"/>
                <w:u w:val="single"/>
              </w:rPr>
              <w:t>31.</w:t>
            </w:r>
            <w:r>
              <w:rPr>
                <w:rFonts w:hint="eastAsia" w:ascii="仿宋_GB2312"/>
                <w:color w:val="FF0000"/>
                <w:sz w:val="24"/>
                <w:szCs w:val="24"/>
                <w:u w:val="single"/>
                <w:lang w:val="en-US" w:eastAsia="zh-CN"/>
              </w:rPr>
              <w:t>0</w:t>
            </w:r>
            <w:r>
              <w:rPr>
                <w:rFonts w:hint="eastAsia" w:ascii="仿宋_GB2312"/>
                <w:color w:val="FF0000"/>
                <w:sz w:val="24"/>
                <w:szCs w:val="24"/>
                <w:u w:val="single"/>
              </w:rPr>
              <w:t>分</w:t>
            </w:r>
            <w:r>
              <w:rPr>
                <w:rFonts w:hint="eastAsia" w:ascii="仿宋_GB2312"/>
                <w:color w:val="FF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2" w:hRule="atLeast"/>
          <w:jc w:val="center"/>
        </w:trPr>
        <w:tc>
          <w:tcPr>
            <w:tcW w:w="9286" w:type="dxa"/>
            <w:gridSpan w:val="4"/>
            <w:tcBorders>
              <w:top w:val="single" w:color="auto" w:sz="4" w:space="0"/>
              <w:left w:val="single" w:color="auto" w:sz="4" w:space="0"/>
              <w:bottom w:val="single" w:color="auto" w:sz="4" w:space="0"/>
              <w:right w:val="single" w:color="auto" w:sz="4" w:space="0"/>
            </w:tcBorders>
          </w:tcPr>
          <w:p>
            <w:pPr>
              <w:numPr>
                <w:ilvl w:val="0"/>
                <w:numId w:val="1"/>
              </w:numPr>
              <w:spacing w:line="560" w:lineRule="exact"/>
              <w:rPr>
                <w:sz w:val="24"/>
                <w:szCs w:val="24"/>
              </w:rPr>
            </w:pPr>
            <w:r>
              <w:rPr>
                <w:rFonts w:hint="eastAsia"/>
                <w:sz w:val="24"/>
                <w:szCs w:val="24"/>
              </w:rPr>
              <w:t>围护墙和内隔墙应用情况</w:t>
            </w:r>
          </w:p>
          <w:p>
            <w:pPr>
              <w:spacing w:line="560" w:lineRule="exact"/>
              <w:ind w:firstLine="480"/>
              <w:rPr>
                <w:rFonts w:ascii="仿宋_GB2312"/>
                <w:sz w:val="24"/>
                <w:szCs w:val="24"/>
              </w:rPr>
            </w:pPr>
            <w:r>
              <w:rPr>
                <w:rFonts w:hint="eastAsia" w:ascii="仿宋_GB2312"/>
                <w:sz w:val="24"/>
                <w:szCs w:val="24"/>
              </w:rPr>
              <w:t>本项目</w:t>
            </w:r>
            <w:r>
              <w:rPr>
                <w:rFonts w:hint="eastAsia"/>
                <w:color w:val="FF0000"/>
                <w:sz w:val="24"/>
                <w:lang w:val="en-US" w:eastAsia="zh-CN"/>
              </w:rPr>
              <w:t>主楼+裙房</w:t>
            </w:r>
            <w:r>
              <w:rPr>
                <w:rFonts w:hint="eastAsia" w:ascii="仿宋_GB2312"/>
                <w:sz w:val="24"/>
                <w:szCs w:val="24"/>
              </w:rPr>
              <w:t>采用装配式内隔墙，装配式内隔墙应用比例计算如下表：</w:t>
            </w:r>
          </w:p>
          <w:tbl>
            <w:tblPr>
              <w:tblStyle w:val="5"/>
              <w:tblW w:w="7176" w:type="dxa"/>
              <w:jc w:val="center"/>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fixed"/>
              <w:tblCellMar>
                <w:top w:w="0" w:type="dxa"/>
                <w:left w:w="108" w:type="dxa"/>
                <w:bottom w:w="0" w:type="dxa"/>
                <w:right w:w="108" w:type="dxa"/>
              </w:tblCellMar>
            </w:tblPr>
            <w:tblGrid>
              <w:gridCol w:w="1813"/>
              <w:gridCol w:w="1559"/>
              <w:gridCol w:w="1268"/>
              <w:gridCol w:w="1268"/>
              <w:gridCol w:w="1268"/>
            </w:tblGrid>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PrEx>
              <w:trPr>
                <w:trHeight w:val="545" w:hRule="atLeast"/>
                <w:jc w:val="center"/>
              </w:trPr>
              <w:tc>
                <w:tcPr>
                  <w:tcW w:w="1813"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4"/>
                      <w:szCs w:val="24"/>
                    </w:rPr>
                  </w:pPr>
                  <w:r>
                    <w:rPr>
                      <w:rFonts w:hint="eastAsia"/>
                      <w:sz w:val="24"/>
                      <w:szCs w:val="24"/>
                    </w:rPr>
                    <w:t>楼栋</w:t>
                  </w: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4"/>
                      <w:szCs w:val="24"/>
                    </w:rPr>
                  </w:pPr>
                  <w:r>
                    <w:rPr>
                      <w:rFonts w:hint="eastAsia"/>
                      <w:sz w:val="24"/>
                      <w:szCs w:val="24"/>
                    </w:rPr>
                    <w:t>装配式内隔墙面积(㎡)</w:t>
                  </w:r>
                </w:p>
              </w:tc>
              <w:tc>
                <w:tcPr>
                  <w:tcW w:w="126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4"/>
                      <w:szCs w:val="24"/>
                    </w:rPr>
                  </w:pPr>
                  <w:r>
                    <w:rPr>
                      <w:rFonts w:hint="eastAsia"/>
                      <w:sz w:val="24"/>
                      <w:szCs w:val="24"/>
                    </w:rPr>
                    <w:t>内隔墙总面积(㎡)</w:t>
                  </w:r>
                </w:p>
              </w:tc>
              <w:tc>
                <w:tcPr>
                  <w:tcW w:w="126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4"/>
                      <w:szCs w:val="24"/>
                    </w:rPr>
                  </w:pPr>
                  <w:r>
                    <w:rPr>
                      <w:rFonts w:hint="eastAsia"/>
                      <w:sz w:val="24"/>
                      <w:szCs w:val="24"/>
                    </w:rPr>
                    <w:t>装配式内隔墙应用比例Q2c(%)</w:t>
                  </w:r>
                </w:p>
              </w:tc>
              <w:tc>
                <w:tcPr>
                  <w:tcW w:w="126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4"/>
                      <w:szCs w:val="24"/>
                    </w:rPr>
                  </w:pPr>
                  <w:r>
                    <w:rPr>
                      <w:rFonts w:hint="eastAsia"/>
                      <w:sz w:val="24"/>
                      <w:szCs w:val="24"/>
                    </w:rPr>
                    <w:t>装配率</w:t>
                  </w:r>
                </w:p>
                <w:p>
                  <w:pPr>
                    <w:spacing w:line="240" w:lineRule="exact"/>
                    <w:jc w:val="center"/>
                    <w:rPr>
                      <w:sz w:val="24"/>
                      <w:szCs w:val="24"/>
                    </w:rPr>
                  </w:pPr>
                  <w:r>
                    <w:rPr>
                      <w:rFonts w:hint="eastAsia"/>
                      <w:sz w:val="24"/>
                      <w:szCs w:val="24"/>
                    </w:rPr>
                    <w:t>评价分值</w:t>
                  </w:r>
                </w:p>
              </w:tc>
            </w:tr>
            <w:tr>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108" w:type="dxa"/>
                  <w:bottom w:w="0" w:type="dxa"/>
                  <w:right w:w="108" w:type="dxa"/>
                </w:tblCellMar>
              </w:tblPrEx>
              <w:trPr>
                <w:trHeight w:val="735" w:hRule="atLeast"/>
                <w:jc w:val="center"/>
              </w:trPr>
              <w:tc>
                <w:tcPr>
                  <w:tcW w:w="1813"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FF0000"/>
                      <w:sz w:val="24"/>
                      <w:szCs w:val="24"/>
                    </w:rPr>
                  </w:pPr>
                  <w:r>
                    <w:rPr>
                      <w:rFonts w:hint="eastAsia"/>
                      <w:color w:val="FF0000"/>
                      <w:sz w:val="24"/>
                      <w:lang w:val="en-US" w:eastAsia="zh-CN"/>
                    </w:rPr>
                    <w:t>主楼+裙房</w:t>
                  </w:r>
                </w:p>
              </w:tc>
              <w:tc>
                <w:tcPr>
                  <w:tcW w:w="15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仿宋_GB2312" w:hAnsi="仿宋_GB2312" w:eastAsia="仿宋_GB2312" w:cs="仿宋_GB2312"/>
                      <w:color w:val="FF0000"/>
                      <w:sz w:val="24"/>
                      <w:szCs w:val="24"/>
                      <w:lang w:eastAsia="zh-CN"/>
                    </w:rPr>
                  </w:pPr>
                  <w:r>
                    <w:rPr>
                      <w:rFonts w:hint="eastAsia" w:ascii="仿宋_GB2312" w:hAnsi="仿宋_GB2312" w:cs="仿宋_GB2312"/>
                      <w:color w:val="FF0000"/>
                      <w:sz w:val="24"/>
                      <w:szCs w:val="24"/>
                      <w:lang w:val="en-US" w:eastAsia="zh-CN"/>
                    </w:rPr>
                    <w:t>14219.49</w:t>
                  </w:r>
                </w:p>
              </w:tc>
              <w:tc>
                <w:tcPr>
                  <w:tcW w:w="126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仿宋_GB2312" w:hAnsi="仿宋_GB2312" w:eastAsia="仿宋_GB2312" w:cs="仿宋_GB2312"/>
                      <w:color w:val="FF0000"/>
                      <w:sz w:val="24"/>
                      <w:szCs w:val="24"/>
                      <w:lang w:eastAsia="zh-CN"/>
                    </w:rPr>
                  </w:pPr>
                  <w:r>
                    <w:rPr>
                      <w:rFonts w:hint="eastAsia" w:ascii="仿宋_GB2312" w:hAnsi="仿宋_GB2312" w:cs="仿宋_GB2312"/>
                      <w:color w:val="FF0000"/>
                      <w:sz w:val="24"/>
                      <w:szCs w:val="24"/>
                      <w:lang w:val="en-US" w:eastAsia="zh-CN"/>
                    </w:rPr>
                    <w:t>17604.56</w:t>
                  </w:r>
                </w:p>
              </w:tc>
              <w:tc>
                <w:tcPr>
                  <w:tcW w:w="126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仿宋_GB2312" w:hAnsi="仿宋_GB2312" w:eastAsia="仿宋_GB2312" w:cs="仿宋_GB2312"/>
                      <w:color w:val="FF0000"/>
                      <w:sz w:val="24"/>
                      <w:szCs w:val="24"/>
                      <w:lang w:eastAsia="zh-CN"/>
                    </w:rPr>
                  </w:pPr>
                  <w:r>
                    <w:rPr>
                      <w:rFonts w:hint="eastAsia" w:ascii="仿宋_GB2312" w:hAnsi="仿宋_GB2312" w:cs="仿宋_GB2312"/>
                      <w:color w:val="FF0000"/>
                      <w:sz w:val="24"/>
                      <w:szCs w:val="24"/>
                      <w:lang w:val="en-US" w:eastAsia="zh-CN"/>
                    </w:rPr>
                    <w:t>80.8</w:t>
                  </w:r>
                </w:p>
              </w:tc>
              <w:tc>
                <w:tcPr>
                  <w:tcW w:w="126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_GB2312" w:hAnsi="仿宋_GB2312" w:cs="仿宋_GB2312"/>
                      <w:color w:val="FF0000"/>
                      <w:sz w:val="24"/>
                      <w:szCs w:val="24"/>
                    </w:rPr>
                  </w:pPr>
                  <w:r>
                    <w:rPr>
                      <w:rFonts w:hint="eastAsia" w:ascii="仿宋_GB2312" w:hAnsi="仿宋_GB2312" w:cs="仿宋_GB2312"/>
                      <w:color w:val="FF0000"/>
                      <w:sz w:val="24"/>
                      <w:szCs w:val="24"/>
                    </w:rPr>
                    <w:t>10</w:t>
                  </w:r>
                </w:p>
              </w:tc>
            </w:tr>
          </w:tbl>
          <w:p>
            <w:pPr>
              <w:spacing w:line="560" w:lineRule="exact"/>
              <w:ind w:firstLine="480" w:firstLineChars="200"/>
              <w:rPr>
                <w:sz w:val="24"/>
                <w:szCs w:val="24"/>
              </w:rPr>
            </w:pPr>
            <w:r>
              <w:rPr>
                <w:rFonts w:hint="eastAsia" w:ascii="仿宋_GB2312"/>
                <w:color w:val="FF0000"/>
                <w:sz w:val="24"/>
                <w:szCs w:val="24"/>
              </w:rPr>
              <w:t>本项目</w:t>
            </w:r>
            <w:r>
              <w:rPr>
                <w:rFonts w:hint="eastAsia"/>
                <w:color w:val="FF0000"/>
                <w:sz w:val="24"/>
                <w:lang w:val="en-US" w:eastAsia="zh-CN"/>
              </w:rPr>
              <w:t>主楼+裙房</w:t>
            </w:r>
            <w:r>
              <w:rPr>
                <w:rFonts w:hint="eastAsia" w:ascii="仿宋_GB2312"/>
                <w:color w:val="FF0000"/>
                <w:sz w:val="24"/>
                <w:szCs w:val="24"/>
              </w:rPr>
              <w:t>装配式内隔墙应用比例大于80%，根据《福建省装配式建筑评价管理办法（试行）》规定，本项目装配式内隔墙得分为10分。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8" w:hRule="atLeast"/>
          <w:jc w:val="center"/>
        </w:trPr>
        <w:tc>
          <w:tcPr>
            <w:tcW w:w="9286" w:type="dxa"/>
            <w:gridSpan w:val="4"/>
            <w:tcBorders>
              <w:top w:val="single" w:color="auto" w:sz="4" w:space="0"/>
              <w:left w:val="single" w:color="auto" w:sz="4" w:space="0"/>
              <w:bottom w:val="single" w:color="auto" w:sz="4" w:space="0"/>
              <w:right w:val="single" w:color="auto" w:sz="4" w:space="0"/>
            </w:tcBorders>
          </w:tcPr>
          <w:p>
            <w:pPr>
              <w:numPr>
                <w:ilvl w:val="0"/>
                <w:numId w:val="1"/>
              </w:numPr>
              <w:spacing w:line="560" w:lineRule="exact"/>
              <w:rPr>
                <w:sz w:val="24"/>
                <w:szCs w:val="24"/>
              </w:rPr>
            </w:pPr>
            <w:r>
              <w:rPr>
                <w:rFonts w:hint="eastAsia"/>
                <w:sz w:val="24"/>
                <w:szCs w:val="24"/>
              </w:rPr>
              <w:t>技术创新应用情况</w:t>
            </w:r>
          </w:p>
          <w:p>
            <w:pPr>
              <w:shd w:val="clear" w:color="auto" w:fill="FFFFFF"/>
              <w:tabs>
                <w:tab w:val="left" w:pos="709"/>
              </w:tabs>
              <w:spacing w:line="500" w:lineRule="exact"/>
              <w:ind w:firstLine="480" w:firstLineChars="200"/>
              <w:rPr>
                <w:rFonts w:hint="default" w:ascii="仿宋_GB2312" w:hAnsi="宋体" w:eastAsia="仿宋_GB2312"/>
                <w:bCs/>
                <w:color w:val="FF0000"/>
                <w:sz w:val="24"/>
                <w:szCs w:val="24"/>
                <w:lang w:val="en-US" w:eastAsia="zh-CN"/>
              </w:rPr>
            </w:pPr>
            <w:r>
              <w:rPr>
                <w:rFonts w:hint="eastAsia" w:ascii="仿宋_GB2312" w:hAnsi="仿宋_GB2312" w:cs="仿宋_GB2312"/>
                <w:sz w:val="24"/>
                <w:szCs w:val="24"/>
              </w:rPr>
              <w:t>3.1、根据《福建省装配式建筑评价管理办法（试行）》规定：</w:t>
            </w:r>
            <w:r>
              <w:rPr>
                <w:rFonts w:hint="eastAsia" w:ascii="仿宋_GB2312" w:hAnsi="仿宋_GB2312" w:cs="仿宋_GB2312"/>
                <w:color w:val="FF0000"/>
                <w:sz w:val="24"/>
                <w:szCs w:val="24"/>
              </w:rPr>
              <w:t>本项目在设计阶段</w:t>
            </w:r>
            <w:r>
              <w:rPr>
                <w:rFonts w:hint="eastAsia" w:ascii="仿宋_GB2312" w:hAnsi="仿宋_GB2312" w:cs="仿宋_GB2312"/>
                <w:color w:val="FF0000"/>
                <w:sz w:val="24"/>
                <w:szCs w:val="24"/>
                <w:lang w:val="en-US" w:eastAsia="zh-CN"/>
              </w:rPr>
              <w:t>及施工阶段均</w:t>
            </w:r>
            <w:r>
              <w:rPr>
                <w:rFonts w:hint="eastAsia" w:ascii="仿宋_GB2312" w:hAnsi="仿宋_GB2312" w:cs="仿宋_GB2312"/>
                <w:color w:val="FF0000"/>
                <w:sz w:val="24"/>
                <w:szCs w:val="24"/>
              </w:rPr>
              <w:t>采用BIM技术，</w:t>
            </w:r>
            <w:r>
              <w:rPr>
                <w:rFonts w:hint="eastAsia" w:ascii="仿宋_GB2312" w:hAnsi="仿宋_GB2312" w:cs="仿宋_GB2312"/>
                <w:color w:val="FF0000"/>
                <w:sz w:val="24"/>
                <w:szCs w:val="24"/>
                <w:lang w:val="en-US" w:eastAsia="zh-CN"/>
              </w:rPr>
              <w:t>并采用可追溯管理系统。设计阶段</w:t>
            </w:r>
            <w:r>
              <w:rPr>
                <w:rFonts w:hint="eastAsia" w:ascii="仿宋_GB2312" w:hAnsi="仿宋_GB2312" w:cs="仿宋_GB2312"/>
                <w:color w:val="FF0000"/>
                <w:sz w:val="24"/>
                <w:szCs w:val="24"/>
              </w:rPr>
              <w:t>提供</w:t>
            </w:r>
            <w:r>
              <w:rPr>
                <w:rFonts w:hint="eastAsia" w:ascii="仿宋_GB2312" w:hAnsi="仿宋_GB2312" w:cs="仿宋_GB2312"/>
                <w:color w:val="FF0000"/>
                <w:sz w:val="24"/>
                <w:szCs w:val="24"/>
                <w:lang w:val="en-US" w:eastAsia="zh-CN"/>
              </w:rPr>
              <w:t>完整的设计阶段BIM技术应用资料，并由建设单位提供施工阶段BIM技术应用、可追溯管理系统承诺函，承诺泉州银行福州大楼</w:t>
            </w:r>
            <w:r>
              <w:rPr>
                <w:rFonts w:hint="eastAsia"/>
                <w:color w:val="FF0000"/>
                <w:sz w:val="24"/>
                <w:lang w:val="en-US" w:eastAsia="zh-CN"/>
              </w:rPr>
              <w:t>主楼+裙房</w:t>
            </w:r>
            <w:r>
              <w:rPr>
                <w:rFonts w:hint="eastAsia" w:ascii="仿宋_GB2312" w:hAnsi="仿宋_GB2312" w:cs="仿宋_GB2312"/>
                <w:color w:val="FF0000"/>
                <w:sz w:val="24"/>
                <w:szCs w:val="24"/>
                <w:lang w:val="en-US" w:eastAsia="zh-CN"/>
              </w:rPr>
              <w:t>施工阶段按《福建省装配式建筑评价管理办法（试行）》的相关规定采用BIM技术应用及可追溯管理系统。设计阶段BIM技术应用</w:t>
            </w:r>
            <w:r>
              <w:rPr>
                <w:rFonts w:hint="eastAsia" w:ascii="仿宋_GB2312" w:hAnsi="仿宋_GB2312" w:cs="仿宋_GB2312"/>
                <w:color w:val="FF0000"/>
                <w:sz w:val="24"/>
                <w:szCs w:val="24"/>
              </w:rPr>
              <w:t>，得分3分；施工阶段BIM技术</w:t>
            </w:r>
            <w:r>
              <w:rPr>
                <w:rFonts w:hint="eastAsia" w:ascii="仿宋_GB2312" w:hAnsi="仿宋_GB2312" w:cs="仿宋_GB2312"/>
                <w:color w:val="FF0000"/>
                <w:sz w:val="24"/>
                <w:szCs w:val="24"/>
                <w:lang w:val="en-US" w:eastAsia="zh-CN"/>
              </w:rPr>
              <w:t>应用，</w:t>
            </w:r>
            <w:r>
              <w:rPr>
                <w:rFonts w:hint="eastAsia" w:ascii="仿宋_GB2312" w:hAnsi="仿宋_GB2312" w:cs="仿宋_GB2312"/>
                <w:color w:val="FF0000"/>
                <w:sz w:val="24"/>
                <w:szCs w:val="24"/>
              </w:rPr>
              <w:t>得</w:t>
            </w:r>
            <w:r>
              <w:rPr>
                <w:rFonts w:hint="eastAsia" w:ascii="仿宋_GB2312" w:hAnsi="仿宋_GB2312" w:cs="仿宋_GB2312"/>
                <w:color w:val="FF0000"/>
                <w:sz w:val="24"/>
                <w:szCs w:val="24"/>
                <w:lang w:val="en-US" w:eastAsia="zh-CN"/>
              </w:rPr>
              <w:t>3</w:t>
            </w:r>
            <w:r>
              <w:rPr>
                <w:rFonts w:hint="eastAsia" w:ascii="仿宋_GB2312" w:hAnsi="仿宋_GB2312" w:cs="仿宋_GB2312"/>
                <w:color w:val="FF0000"/>
                <w:sz w:val="24"/>
                <w:szCs w:val="24"/>
              </w:rPr>
              <w:t>分；</w:t>
            </w:r>
            <w:r>
              <w:rPr>
                <w:rFonts w:hint="eastAsia" w:ascii="仿宋_GB2312" w:hAnsi="仿宋_GB2312" w:cs="仿宋_GB2312"/>
                <w:color w:val="FF0000"/>
                <w:sz w:val="24"/>
                <w:szCs w:val="24"/>
                <w:lang w:val="en-US" w:eastAsia="zh-CN"/>
              </w:rPr>
              <w:t>可追溯管理系统，得2分；采用工程总承包模式，得1分。技术创新项</w:t>
            </w:r>
            <w:r>
              <w:rPr>
                <w:rFonts w:hint="eastAsia"/>
                <w:color w:val="FF0000"/>
                <w:sz w:val="24"/>
                <w:lang w:val="en-US" w:eastAsia="zh-CN"/>
              </w:rPr>
              <w:t>主楼+裙房</w:t>
            </w:r>
            <w:r>
              <w:rPr>
                <w:rFonts w:hint="eastAsia" w:ascii="仿宋_GB2312" w:hAnsi="仿宋_GB2312" w:cs="仿宋_GB2312"/>
                <w:color w:val="FF0000"/>
                <w:sz w:val="24"/>
                <w:szCs w:val="24"/>
                <w:lang w:val="en-US" w:eastAsia="zh-CN"/>
              </w:rPr>
              <w:t>合计得分为9分，满足技术创新的分值不低于5分的要求。</w:t>
            </w:r>
          </w:p>
          <w:p>
            <w:pPr>
              <w:spacing w:line="560" w:lineRule="exact"/>
              <w:ind w:firstLine="480" w:firstLineChars="200"/>
              <w:rPr>
                <w:rFonts w:ascii="仿宋_GB2312" w:hAnsi="仿宋_GB2312" w:cs="仿宋_GB2312"/>
                <w:color w:val="FF0000"/>
                <w:sz w:val="24"/>
                <w:szCs w:val="24"/>
              </w:rPr>
            </w:pPr>
          </w:p>
          <w:p>
            <w:pPr>
              <w:spacing w:line="560" w:lineRule="exact"/>
              <w:ind w:firstLine="480" w:firstLineChars="200"/>
              <w:rPr>
                <w:rFonts w:ascii="仿宋_GB2312" w:hAnsi="仿宋_GB2312" w:cs="仿宋_GB2312"/>
                <w:color w:val="FF0000"/>
                <w:sz w:val="24"/>
                <w:szCs w:val="24"/>
              </w:rPr>
            </w:pPr>
          </w:p>
          <w:p>
            <w:pPr>
              <w:spacing w:line="560" w:lineRule="exact"/>
              <w:ind w:firstLine="480" w:firstLineChars="200"/>
              <w:rPr>
                <w:rFonts w:ascii="仿宋_GB2312" w:hAnsi="仿宋_GB2312" w:cs="仿宋_GB2312"/>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286" w:type="dxa"/>
            <w:gridSpan w:val="4"/>
            <w:tcBorders>
              <w:top w:val="single" w:color="auto" w:sz="4" w:space="0"/>
              <w:left w:val="single" w:color="auto" w:sz="4" w:space="0"/>
              <w:bottom w:val="single" w:color="auto" w:sz="4" w:space="0"/>
              <w:right w:val="single" w:color="auto" w:sz="4" w:space="0"/>
            </w:tcBorders>
          </w:tcPr>
          <w:p>
            <w:pPr>
              <w:spacing w:line="540" w:lineRule="exact"/>
              <w:rPr>
                <w:rFonts w:ascii="仿宋_GB2312"/>
                <w:sz w:val="30"/>
              </w:rPr>
            </w:pPr>
            <w:r>
              <w:rPr>
                <w:rFonts w:hint="eastAsia" w:ascii="黑体" w:hAnsi="黑体" w:eastAsia="黑体"/>
                <w:bCs/>
                <w:sz w:val="30"/>
                <w:szCs w:val="30"/>
              </w:rPr>
              <w:t>五、申报单位概况</w:t>
            </w:r>
            <w:r>
              <w:rPr>
                <w:rFonts w:hint="eastAsia" w:ascii="仿宋_GB2312" w:hAnsi="宋体"/>
                <w:sz w:val="24"/>
                <w:szCs w:val="24"/>
              </w:rPr>
              <w:t>（多个单位联合申报应分别介绍）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0" w:hRule="atLeast"/>
          <w:jc w:val="center"/>
        </w:trPr>
        <w:tc>
          <w:tcPr>
            <w:tcW w:w="9286" w:type="dxa"/>
            <w:gridSpan w:val="4"/>
            <w:tcBorders>
              <w:top w:val="single" w:color="auto" w:sz="4" w:space="0"/>
              <w:left w:val="single" w:color="auto" w:sz="4" w:space="0"/>
              <w:bottom w:val="single" w:color="auto" w:sz="4" w:space="0"/>
              <w:right w:val="single" w:color="auto" w:sz="4" w:space="0"/>
            </w:tcBorders>
          </w:tcPr>
          <w:p>
            <w:pPr>
              <w:spacing w:line="560" w:lineRule="exact"/>
              <w:rPr>
                <w:rFonts w:ascii="仿宋_GB2312" w:hAnsi="仿宋_GB2312" w:cs="仿宋_GB2312"/>
                <w:b/>
                <w:bCs/>
                <w:sz w:val="24"/>
                <w:szCs w:val="24"/>
              </w:rPr>
            </w:pPr>
            <w:r>
              <w:rPr>
                <w:rFonts w:hint="eastAsia" w:ascii="仿宋_GB2312" w:hAnsi="仿宋_GB2312" w:cs="仿宋_GB2312"/>
                <w:b/>
                <w:bCs/>
                <w:sz w:val="24"/>
                <w:szCs w:val="24"/>
              </w:rPr>
              <w:t>建设单位概况：</w:t>
            </w:r>
          </w:p>
          <w:p>
            <w:pPr>
              <w:shd w:val="clear" w:color="auto" w:fill="FFFFFF"/>
              <w:tabs>
                <w:tab w:val="left" w:pos="709"/>
              </w:tabs>
              <w:spacing w:line="500" w:lineRule="exact"/>
              <w:ind w:firstLine="480" w:firstLineChars="200"/>
              <w:rPr>
                <w:rFonts w:hint="eastAsia" w:ascii="仿宋_GB2312" w:hAnsi="仿宋_GB2312" w:cs="仿宋_GB2312"/>
                <w:color w:val="FF0000"/>
                <w:sz w:val="24"/>
                <w:szCs w:val="24"/>
                <w:lang w:val="en-US" w:eastAsia="zh-CN"/>
              </w:rPr>
            </w:pPr>
            <w:r>
              <w:rPr>
                <w:rFonts w:hint="default" w:ascii="仿宋_GB2312" w:hAnsi="仿宋_GB2312" w:cs="仿宋_GB2312"/>
                <w:color w:val="FF0000"/>
                <w:sz w:val="24"/>
                <w:szCs w:val="24"/>
                <w:lang w:val="en-US" w:eastAsia="zh-CN"/>
              </w:rPr>
              <w:t>泉州银行的前身是成立于1997年的</w:t>
            </w:r>
            <w:r>
              <w:rPr>
                <w:rFonts w:hint="default" w:ascii="仿宋_GB2312" w:hAnsi="仿宋_GB2312" w:cs="仿宋_GB2312"/>
                <w:color w:val="FF0000"/>
                <w:sz w:val="24"/>
                <w:szCs w:val="24"/>
                <w:lang w:val="en-US" w:eastAsia="zh-CN"/>
              </w:rPr>
              <w:fldChar w:fldCharType="begin"/>
            </w:r>
            <w:r>
              <w:rPr>
                <w:rFonts w:hint="default" w:ascii="仿宋_GB2312" w:hAnsi="仿宋_GB2312" w:cs="仿宋_GB2312"/>
                <w:color w:val="FF0000"/>
                <w:sz w:val="24"/>
                <w:szCs w:val="24"/>
                <w:lang w:val="en-US" w:eastAsia="zh-CN"/>
              </w:rPr>
              <w:instrText xml:space="preserve"> HYPERLINK "https://baike.baidu.com/item/%E6%B3%89%E5%B7%9E%E5%B8%82%E5%95%86%E4%B8%9A%E9%93%B6%E8%A1%8C/1826710?fromModule=lemma_inlink" \t "https://baike.baidu.com/item/%E6%B3%89%E5%B7%9E%E9%93%B6%E8%A1%8C/_blank" </w:instrText>
            </w:r>
            <w:r>
              <w:rPr>
                <w:rFonts w:hint="default" w:ascii="仿宋_GB2312" w:hAnsi="仿宋_GB2312" w:cs="仿宋_GB2312"/>
                <w:color w:val="FF0000"/>
                <w:sz w:val="24"/>
                <w:szCs w:val="24"/>
                <w:lang w:val="en-US" w:eastAsia="zh-CN"/>
              </w:rPr>
              <w:fldChar w:fldCharType="separate"/>
            </w:r>
            <w:r>
              <w:rPr>
                <w:rFonts w:hint="default" w:ascii="仿宋_GB2312" w:hAnsi="仿宋_GB2312" w:cs="仿宋_GB2312"/>
                <w:color w:val="FF0000"/>
                <w:sz w:val="24"/>
                <w:szCs w:val="24"/>
                <w:lang w:val="en-US" w:eastAsia="zh-CN"/>
              </w:rPr>
              <w:t>泉州市商业银行</w:t>
            </w:r>
            <w:r>
              <w:rPr>
                <w:rFonts w:hint="default" w:ascii="仿宋_GB2312" w:hAnsi="仿宋_GB2312" w:cs="仿宋_GB2312"/>
                <w:color w:val="FF0000"/>
                <w:sz w:val="24"/>
                <w:szCs w:val="24"/>
                <w:lang w:val="en-US" w:eastAsia="zh-CN"/>
              </w:rPr>
              <w:fldChar w:fldCharType="end"/>
            </w:r>
            <w:r>
              <w:rPr>
                <w:rFonts w:hint="default" w:ascii="仿宋_GB2312" w:hAnsi="仿宋_GB2312" w:cs="仿宋_GB2312"/>
                <w:color w:val="FF0000"/>
                <w:sz w:val="24"/>
                <w:szCs w:val="24"/>
                <w:lang w:val="en-US" w:eastAsia="zh-CN"/>
              </w:rPr>
              <w:t>，2009年经中国银监会批准，泉州市商业银行正式更名为“泉州银行” 。截至目前下辖漳州、龙岩2家分行，48家支行（含社区支行）和1家直属营业部，泉州市辖内各区域网点全覆盖  ，于福州筹建分行，并在厦门设立异地营销团队，进一步辐射海峡西岸经济区。</w:t>
            </w:r>
          </w:p>
          <w:p>
            <w:pPr>
              <w:shd w:val="clear" w:color="auto" w:fill="FFFFFF"/>
              <w:tabs>
                <w:tab w:val="left" w:pos="709"/>
              </w:tabs>
              <w:spacing w:line="500" w:lineRule="exact"/>
              <w:ind w:firstLine="480" w:firstLineChars="200"/>
              <w:rPr>
                <w:rFonts w:ascii="仿宋_GB2312" w:hAnsi="仿宋_GB2312" w:cs="仿宋_GB2312"/>
                <w:b/>
                <w:bCs/>
                <w:sz w:val="24"/>
                <w:szCs w:val="24"/>
              </w:rPr>
            </w:pPr>
            <w:r>
              <w:rPr>
                <w:rFonts w:hint="default" w:ascii="仿宋_GB2312" w:hAnsi="仿宋_GB2312" w:cs="仿宋_GB2312"/>
                <w:color w:val="FF0000"/>
                <w:sz w:val="24"/>
                <w:szCs w:val="24"/>
                <w:lang w:val="en-US" w:eastAsia="zh-CN"/>
              </w:rPr>
              <w:t>作为泉州唯一独立法人的</w:t>
            </w:r>
            <w:r>
              <w:rPr>
                <w:rFonts w:hint="default" w:ascii="仿宋_GB2312" w:hAnsi="仿宋_GB2312" w:cs="仿宋_GB2312"/>
                <w:color w:val="FF0000"/>
                <w:sz w:val="24"/>
                <w:szCs w:val="24"/>
                <w:lang w:val="en-US" w:eastAsia="zh-CN"/>
              </w:rPr>
              <w:fldChar w:fldCharType="begin"/>
            </w:r>
            <w:r>
              <w:rPr>
                <w:rFonts w:hint="default" w:ascii="仿宋_GB2312" w:hAnsi="仿宋_GB2312" w:cs="仿宋_GB2312"/>
                <w:color w:val="FF0000"/>
                <w:sz w:val="24"/>
                <w:szCs w:val="24"/>
                <w:lang w:val="en-US" w:eastAsia="zh-CN"/>
              </w:rPr>
              <w:instrText xml:space="preserve"> HYPERLINK "https://baike.baidu.com/item/%E8%82%A1%E4%BB%BD%E5%88%B6%E5%95%86%E4%B8%9A%E9%93%B6%E8%A1%8C/2131041?fromModule=lemma_inlink" \t "https://baike.baidu.com/item/%E6%B3%89%E5%B7%9E%E9%93%B6%E8%A1%8C/_blank" </w:instrText>
            </w:r>
            <w:r>
              <w:rPr>
                <w:rFonts w:hint="default" w:ascii="仿宋_GB2312" w:hAnsi="仿宋_GB2312" w:cs="仿宋_GB2312"/>
                <w:color w:val="FF0000"/>
                <w:sz w:val="24"/>
                <w:szCs w:val="24"/>
                <w:lang w:val="en-US" w:eastAsia="zh-CN"/>
              </w:rPr>
              <w:fldChar w:fldCharType="separate"/>
            </w:r>
            <w:r>
              <w:rPr>
                <w:rFonts w:hint="default" w:ascii="仿宋_GB2312" w:hAnsi="仿宋_GB2312" w:cs="仿宋_GB2312"/>
                <w:color w:val="FF0000"/>
                <w:sz w:val="24"/>
                <w:szCs w:val="24"/>
                <w:lang w:val="en-US" w:eastAsia="zh-CN"/>
              </w:rPr>
              <w:t>股份制商业银行</w:t>
            </w:r>
            <w:r>
              <w:rPr>
                <w:rFonts w:hint="default" w:ascii="仿宋_GB2312" w:hAnsi="仿宋_GB2312" w:cs="仿宋_GB2312"/>
                <w:color w:val="FF0000"/>
                <w:sz w:val="24"/>
                <w:szCs w:val="24"/>
                <w:lang w:val="en-US" w:eastAsia="zh-CN"/>
              </w:rPr>
              <w:fldChar w:fldCharType="end"/>
            </w:r>
            <w:r>
              <w:rPr>
                <w:rFonts w:hint="default" w:ascii="仿宋_GB2312" w:hAnsi="仿宋_GB2312" w:cs="仿宋_GB2312"/>
                <w:color w:val="FF0000"/>
                <w:sz w:val="24"/>
                <w:szCs w:val="24"/>
                <w:lang w:val="en-US" w:eastAsia="zh-CN"/>
              </w:rPr>
              <w:t>，泉州银行自成立以来一直秉承“爱拼敢赢”的闽南文化，秉承“服务地方经济、服务中小企业、服务广大市民”的发展理念，立足泉州，辐射海西，倾力打造运营稳健、布局完善、专业精深的商业银行。</w:t>
            </w:r>
          </w:p>
          <w:p>
            <w:pPr>
              <w:widowControl/>
              <w:ind w:firstLine="480" w:firstLineChars="200"/>
              <w:jc w:val="left"/>
              <w:rPr>
                <w:rFonts w:ascii="仿宋_GB2312" w:hAnsi="仿宋_GB2312" w:cs="仿宋_GB2312"/>
                <w:color w:val="FF0000"/>
                <w:kern w:val="0"/>
                <w:sz w:val="24"/>
                <w:szCs w:val="24"/>
                <w:lang w:bidi="ar"/>
              </w:rPr>
            </w:pPr>
          </w:p>
          <w:p>
            <w:pPr>
              <w:widowControl/>
              <w:ind w:firstLine="480" w:firstLineChars="200"/>
              <w:jc w:val="left"/>
              <w:rPr>
                <w:rFonts w:ascii="仿宋_GB2312" w:hAnsi="仿宋_GB2312" w:cs="仿宋_GB2312"/>
                <w:color w:val="FF0000"/>
                <w:kern w:val="0"/>
                <w:sz w:val="24"/>
                <w:szCs w:val="24"/>
                <w:lang w:bidi="ar"/>
              </w:rPr>
            </w:pPr>
          </w:p>
          <w:p>
            <w:pPr>
              <w:widowControl/>
              <w:ind w:firstLine="480" w:firstLineChars="200"/>
              <w:jc w:val="left"/>
              <w:rPr>
                <w:rFonts w:ascii="仿宋_GB2312" w:hAnsi="仿宋_GB2312" w:cs="仿宋_GB2312"/>
                <w:color w:val="FF0000"/>
                <w:kern w:val="0"/>
                <w:sz w:val="24"/>
                <w:szCs w:val="24"/>
                <w:lang w:bidi="ar"/>
              </w:rPr>
            </w:pPr>
          </w:p>
          <w:p>
            <w:pPr>
              <w:widowControl/>
              <w:jc w:val="left"/>
              <w:rPr>
                <w:rFonts w:ascii="仿宋_GB2312" w:hAnsi="仿宋_GB2312" w:cs="仿宋_GB2312"/>
                <w:color w:val="FF0000"/>
                <w:kern w:val="0"/>
                <w:sz w:val="24"/>
                <w:szCs w:val="24"/>
                <w:lang w:bidi="ar"/>
              </w:rPr>
            </w:pPr>
          </w:p>
          <w:p>
            <w:pPr>
              <w:widowControl/>
              <w:jc w:val="left"/>
              <w:rPr>
                <w:rFonts w:ascii="仿宋_GB2312" w:hAnsi="仿宋_GB2312" w:cs="仿宋_GB2312"/>
                <w:color w:val="FF0000"/>
                <w:kern w:val="0"/>
                <w:sz w:val="24"/>
                <w:szCs w:val="24"/>
                <w:lang w:bidi="ar"/>
              </w:rPr>
            </w:pPr>
          </w:p>
          <w:p>
            <w:pPr>
              <w:widowControl/>
              <w:jc w:val="left"/>
              <w:rPr>
                <w:rFonts w:ascii="仿宋_GB2312" w:hAnsi="仿宋_GB2312" w:cs="仿宋_GB2312"/>
                <w:color w:val="FF0000"/>
                <w:kern w:val="0"/>
                <w:sz w:val="24"/>
                <w:szCs w:val="24"/>
                <w:lang w:bidi="ar"/>
              </w:rPr>
            </w:pPr>
          </w:p>
          <w:p>
            <w:pPr>
              <w:widowControl/>
              <w:jc w:val="left"/>
              <w:rPr>
                <w:rFonts w:ascii="仿宋_GB2312" w:hAnsi="仿宋_GB2312" w:cs="仿宋_GB2312"/>
                <w:color w:val="FF0000"/>
                <w:kern w:val="0"/>
                <w:sz w:val="24"/>
                <w:szCs w:val="24"/>
                <w:lang w:bidi="ar"/>
              </w:rPr>
            </w:pPr>
          </w:p>
          <w:p>
            <w:pPr>
              <w:widowControl/>
              <w:ind w:firstLine="480" w:firstLineChars="200"/>
              <w:jc w:val="left"/>
              <w:rPr>
                <w:rFonts w:ascii="仿宋_GB2312" w:hAnsi="仿宋_GB2312" w:cs="仿宋_GB2312"/>
                <w:color w:val="FF0000"/>
                <w:kern w:val="0"/>
                <w:sz w:val="24"/>
                <w:szCs w:val="24"/>
                <w:lang w:bidi="ar"/>
              </w:rPr>
            </w:pPr>
          </w:p>
          <w:p>
            <w:pPr>
              <w:widowControl/>
              <w:ind w:firstLine="480" w:firstLineChars="200"/>
              <w:jc w:val="left"/>
              <w:rPr>
                <w:rFonts w:ascii="仿宋_GB2312" w:hAnsi="仿宋_GB2312" w:cs="仿宋_GB2312"/>
                <w:color w:val="FF0000"/>
                <w:kern w:val="0"/>
                <w:sz w:val="24"/>
                <w:szCs w:val="24"/>
                <w:lang w:bidi="ar"/>
              </w:rPr>
            </w:pPr>
          </w:p>
          <w:p>
            <w:pPr>
              <w:spacing w:line="560" w:lineRule="exact"/>
              <w:rPr>
                <w:rFonts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4"/>
            <w:tcBorders>
              <w:top w:val="single" w:color="auto" w:sz="4" w:space="0"/>
              <w:left w:val="single" w:color="auto" w:sz="4" w:space="0"/>
              <w:bottom w:val="single" w:color="auto" w:sz="4" w:space="0"/>
              <w:right w:val="single" w:color="auto" w:sz="4" w:space="0"/>
            </w:tcBorders>
            <w:vAlign w:val="center"/>
          </w:tcPr>
          <w:p>
            <w:pPr>
              <w:rPr>
                <w:rFonts w:ascii="仿宋_GB2312"/>
                <w:sz w:val="30"/>
              </w:rPr>
            </w:pPr>
            <w:r>
              <w:rPr>
                <w:rFonts w:hint="eastAsia" w:ascii="黑体" w:hAnsi="黑体" w:eastAsia="黑体"/>
                <w:bCs/>
                <w:sz w:val="30"/>
                <w:szCs w:val="30"/>
              </w:rPr>
              <w:t>六、项目主要参加人员</w:t>
            </w:r>
            <w:r>
              <w:rPr>
                <w:rFonts w:hint="eastAsia" w:ascii="仿宋_GB2312" w:hAnsi="宋体"/>
                <w:sz w:val="24"/>
              </w:rPr>
              <w:t>（包括建设、代建、工程总承包、设计、主要构件生产、施工、监理、咨询单位技术负责人）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66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sz w:val="30"/>
              </w:rPr>
            </w:pPr>
            <w:r>
              <w:rPr>
                <w:rFonts w:hint="eastAsia" w:ascii="仿宋_GB2312" w:hAnsi="宋体"/>
                <w:sz w:val="24"/>
              </w:rPr>
              <w:t>姓名</w:t>
            </w:r>
          </w:p>
        </w:tc>
        <w:tc>
          <w:tcPr>
            <w:tcW w:w="16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sz w:val="30"/>
              </w:rPr>
            </w:pPr>
            <w:r>
              <w:rPr>
                <w:rFonts w:hint="eastAsia" w:ascii="仿宋_GB2312" w:hAnsi="宋体"/>
                <w:sz w:val="24"/>
              </w:rPr>
              <w:t>职务</w:t>
            </w:r>
          </w:p>
        </w:tc>
        <w:tc>
          <w:tcPr>
            <w:tcW w:w="253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sz w:val="30"/>
              </w:rPr>
            </w:pPr>
            <w:r>
              <w:rPr>
                <w:rFonts w:hint="eastAsia" w:ascii="仿宋_GB2312" w:hAnsi="宋体"/>
                <w:sz w:val="24"/>
              </w:rPr>
              <w:t>职称</w:t>
            </w:r>
          </w:p>
        </w:tc>
        <w:tc>
          <w:tcPr>
            <w:tcW w:w="340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sz w:val="30"/>
              </w:rPr>
            </w:pPr>
            <w:r>
              <w:rPr>
                <w:rFonts w:hint="eastAsia" w:ascii="仿宋_GB2312" w:hAnsi="宋体"/>
                <w:sz w:val="24"/>
              </w:rPr>
              <w:t>承担主要工作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28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sz w:val="30"/>
              </w:rPr>
            </w:pPr>
            <w:r>
              <w:rPr>
                <w:rFonts w:hint="eastAsia" w:ascii="黑体" w:hAnsi="黑体" w:eastAsia="黑体"/>
                <w:bCs/>
                <w:sz w:val="30"/>
                <w:szCs w:val="30"/>
              </w:rPr>
              <w:t>七、项目综合效益分析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4"/>
            <w:tcBorders>
              <w:top w:val="single" w:color="auto" w:sz="4" w:space="0"/>
              <w:left w:val="single" w:color="auto" w:sz="4" w:space="0"/>
              <w:bottom w:val="single" w:color="auto" w:sz="4" w:space="0"/>
              <w:right w:val="single" w:color="auto" w:sz="4" w:space="0"/>
            </w:tcBorders>
          </w:tcPr>
          <w:p>
            <w:pPr>
              <w:spacing w:line="560" w:lineRule="exact"/>
              <w:ind w:firstLine="480" w:firstLineChars="200"/>
              <w:rPr>
                <w:rFonts w:hint="eastAsia" w:ascii="仿宋_GB2312" w:hAnsi="仿宋_GB2312" w:cs="仿宋_GB2312"/>
                <w:sz w:val="24"/>
                <w:szCs w:val="24"/>
              </w:rPr>
            </w:pPr>
          </w:p>
          <w:p>
            <w:pPr>
              <w:numPr>
                <w:ilvl w:val="0"/>
                <w:numId w:val="2"/>
              </w:numPr>
              <w:spacing w:line="560" w:lineRule="exact"/>
              <w:ind w:firstLine="480" w:firstLineChars="200"/>
              <w:rPr>
                <w:rFonts w:hint="eastAsia" w:ascii="仿宋_GB2312" w:hAnsi="仿宋_GB2312" w:cs="仿宋_GB2312"/>
                <w:sz w:val="24"/>
                <w:szCs w:val="24"/>
              </w:rPr>
            </w:pPr>
            <w:r>
              <w:rPr>
                <w:rFonts w:hint="eastAsia" w:ascii="仿宋_GB2312" w:hAnsi="仿宋_GB2312" w:cs="仿宋_GB2312"/>
                <w:sz w:val="24"/>
                <w:szCs w:val="24"/>
              </w:rPr>
              <w:t>本项目采用装配式混凝土结构，大部分混凝土构件采用工厂规格化生产后现场吊装拼接，施工速度快，绿色环保。</w:t>
            </w:r>
            <w:bookmarkStart w:id="0" w:name="_GoBack"/>
            <w:bookmarkEnd w:id="0"/>
          </w:p>
          <w:p>
            <w:pPr>
              <w:numPr>
                <w:ilvl w:val="0"/>
                <w:numId w:val="0"/>
              </w:numPr>
              <w:spacing w:line="560" w:lineRule="exact"/>
              <w:rPr>
                <w:rFonts w:hint="eastAsia" w:ascii="仿宋_GB2312" w:hAnsi="仿宋_GB2312" w:cs="仿宋_GB2312"/>
                <w:sz w:val="24"/>
                <w:szCs w:val="24"/>
              </w:rPr>
            </w:pPr>
          </w:p>
          <w:p>
            <w:pPr>
              <w:numPr>
                <w:ilvl w:val="0"/>
                <w:numId w:val="2"/>
              </w:numPr>
              <w:spacing w:line="560" w:lineRule="exact"/>
              <w:ind w:firstLine="480" w:firstLineChars="200"/>
              <w:rPr>
                <w:rFonts w:hint="eastAsia" w:ascii="仿宋_GB2312" w:hAnsi="仿宋_GB2312" w:cs="仿宋_GB2312"/>
                <w:sz w:val="24"/>
                <w:szCs w:val="24"/>
              </w:rPr>
            </w:pPr>
            <w:r>
              <w:rPr>
                <w:rFonts w:hint="eastAsia" w:ascii="仿宋_GB2312" w:hAnsi="仿宋_GB2312" w:cs="仿宋_GB2312"/>
                <w:sz w:val="24"/>
                <w:szCs w:val="24"/>
              </w:rPr>
              <w:t xml:space="preserve">本项目装配式内隔墙为ALC墙板，ALC 板采用工厂规格化生产，现场装配式安装，可以有效减少现场湿作业，加快施工效率，缩短工期，减少环境污染。 </w:t>
            </w:r>
          </w:p>
          <w:p>
            <w:pPr>
              <w:numPr>
                <w:ilvl w:val="0"/>
                <w:numId w:val="0"/>
              </w:numPr>
              <w:spacing w:line="560" w:lineRule="exact"/>
              <w:rPr>
                <w:rFonts w:hint="eastAsia" w:ascii="仿宋_GB2312" w:hAnsi="仿宋_GB2312" w:cs="仿宋_GB2312"/>
                <w:sz w:val="24"/>
                <w:szCs w:val="24"/>
              </w:rPr>
            </w:pPr>
          </w:p>
          <w:p>
            <w:pPr>
              <w:spacing w:line="560" w:lineRule="exact"/>
              <w:ind w:firstLine="480" w:firstLineChars="200"/>
              <w:rPr>
                <w:rFonts w:hint="eastAsia" w:ascii="仿宋_GB2312" w:hAnsi="仿宋_GB2312" w:cs="仿宋_GB2312"/>
                <w:sz w:val="24"/>
                <w:szCs w:val="24"/>
              </w:rPr>
            </w:pPr>
            <w:r>
              <w:rPr>
                <w:rFonts w:hint="eastAsia" w:ascii="仿宋_GB2312" w:hAnsi="仿宋_GB2312" w:cs="仿宋_GB2312"/>
                <w:sz w:val="24"/>
                <w:szCs w:val="24"/>
              </w:rPr>
              <w:t>3、通过 BIM 技术的三维空间特性，对复杂结构进行碰撞检查，对关键部位节点进行碰撞检查，有效提高装配式建筑构件生产、施工吊装、工程造价、运维等生命周期的效率与质量。</w:t>
            </w:r>
          </w:p>
          <w:p>
            <w:pPr>
              <w:spacing w:line="560" w:lineRule="exact"/>
              <w:ind w:firstLine="480" w:firstLineChars="200"/>
              <w:rPr>
                <w:rFonts w:hint="eastAsia" w:ascii="仿宋_GB2312" w:hAnsi="仿宋_GB2312" w:cs="仿宋_GB2312"/>
                <w:sz w:val="24"/>
                <w:szCs w:val="24"/>
              </w:rPr>
            </w:pPr>
          </w:p>
          <w:p>
            <w:pPr>
              <w:spacing w:line="560" w:lineRule="exact"/>
              <w:rPr>
                <w:rFonts w:hint="eastAsia"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928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bCs/>
                <w:sz w:val="30"/>
                <w:szCs w:val="30"/>
              </w:rPr>
            </w:pPr>
            <w:r>
              <w:rPr>
                <w:rFonts w:hint="eastAsia" w:ascii="黑体" w:hAnsi="黑体" w:eastAsia="黑体"/>
                <w:bCs/>
                <w:sz w:val="30"/>
                <w:szCs w:val="30"/>
              </w:rPr>
              <w:t>八、申报单位意见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jc w:val="center"/>
        </w:trPr>
        <w:tc>
          <w:tcPr>
            <w:tcW w:w="9286" w:type="dxa"/>
            <w:gridSpan w:val="4"/>
            <w:tcBorders>
              <w:top w:val="single" w:color="auto" w:sz="4" w:space="0"/>
              <w:left w:val="single" w:color="auto" w:sz="4" w:space="0"/>
              <w:bottom w:val="single" w:color="auto" w:sz="4" w:space="0"/>
              <w:right w:val="single" w:color="auto" w:sz="4" w:space="0"/>
            </w:tcBorders>
          </w:tcPr>
          <w:p>
            <w:pPr>
              <w:spacing w:line="560" w:lineRule="exact"/>
              <w:rPr>
                <w:rFonts w:hint="eastAsia" w:ascii="仿宋_GB2312" w:hAnsi="仿宋_GB2312" w:cs="仿宋_GB2312"/>
                <w:sz w:val="24"/>
                <w:szCs w:val="20"/>
              </w:rPr>
            </w:pPr>
            <w:r>
              <w:rPr>
                <w:rFonts w:hint="eastAsia" w:ascii="仿宋_GB2312" w:hAnsi="仿宋_GB2312" w:cs="仿宋_GB2312"/>
                <w:sz w:val="24"/>
                <w:szCs w:val="20"/>
              </w:rPr>
              <w:t>本项目自评可满足</w:t>
            </w:r>
            <w:r>
              <w:rPr>
                <w:rFonts w:hint="eastAsia" w:ascii="仿宋_GB2312" w:hAnsi="仿宋_GB2312" w:cs="仿宋_GB2312"/>
                <w:color w:val="FF0000"/>
                <w:sz w:val="24"/>
                <w:szCs w:val="20"/>
              </w:rPr>
              <w:t>《福建省装配式建筑评价管理办法（试行）》（闽建〔2020〕4号）</w:t>
            </w:r>
            <w:r>
              <w:rPr>
                <w:rFonts w:hint="eastAsia" w:ascii="仿宋_GB2312" w:hAnsi="仿宋_GB2312" w:cs="仿宋_GB2312"/>
                <w:sz w:val="24"/>
                <w:szCs w:val="20"/>
              </w:rPr>
              <w:t>和</w:t>
            </w:r>
            <w:r>
              <w:rPr>
                <w:rFonts w:hint="eastAsia" w:ascii="仿宋_GB2312" w:hAnsi="仿宋_GB2312" w:cs="仿宋_GB2312"/>
                <w:color w:val="FF0000"/>
                <w:sz w:val="24"/>
                <w:szCs w:val="20"/>
              </w:rPr>
              <w:t>《福州市人民政府关于加快发展装配式建筑的实施意见（试行）》榕政综〔2017〕1164号文</w:t>
            </w:r>
            <w:r>
              <w:rPr>
                <w:rFonts w:hint="eastAsia" w:ascii="仿宋_GB2312" w:hAnsi="仿宋_GB2312" w:cs="仿宋_GB2312"/>
                <w:sz w:val="24"/>
                <w:szCs w:val="20"/>
              </w:rPr>
              <w:t>关于装配式建筑的要求，申请设计阶段认定为装配式建筑。</w:t>
            </w:r>
          </w:p>
          <w:p>
            <w:pPr>
              <w:spacing w:line="560" w:lineRule="exact"/>
              <w:rPr>
                <w:rFonts w:hint="eastAsia" w:ascii="仿宋_GB2312" w:hAnsi="仿宋_GB2312" w:cs="仿宋_GB2312"/>
                <w:sz w:val="24"/>
                <w:szCs w:val="20"/>
              </w:rPr>
            </w:pPr>
          </w:p>
          <w:p>
            <w:pPr>
              <w:spacing w:line="560" w:lineRule="exact"/>
              <w:rPr>
                <w:sz w:val="30"/>
              </w:rPr>
            </w:pPr>
          </w:p>
          <w:p>
            <w:pPr>
              <w:ind w:firstLine="6840" w:firstLineChars="2850"/>
              <w:rPr>
                <w:rFonts w:ascii="仿宋_GB2312" w:hAnsi="宋体"/>
                <w:sz w:val="24"/>
              </w:rPr>
            </w:pPr>
            <w:r>
              <w:rPr>
                <w:rFonts w:hint="eastAsia" w:ascii="仿宋_GB2312" w:hAnsi="宋体"/>
                <w:sz w:val="24"/>
              </w:rPr>
              <w:t>（盖章）</w:t>
            </w:r>
          </w:p>
          <w:p>
            <w:pPr>
              <w:spacing w:line="560" w:lineRule="exact"/>
              <w:ind w:firstLine="7200" w:firstLineChars="3000"/>
              <w:rPr>
                <w:sz w:val="30"/>
              </w:rPr>
            </w:pPr>
            <w:r>
              <w:rPr>
                <w:rFonts w:hint="eastAsia" w:ascii="仿宋_GB2312" w:hAnsi="宋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28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bCs/>
                <w:sz w:val="30"/>
                <w:szCs w:val="30"/>
              </w:rPr>
            </w:pPr>
            <w:r>
              <w:rPr>
                <w:rFonts w:hint="eastAsia" w:ascii="黑体" w:hAnsi="黑体" w:eastAsia="黑体"/>
                <w:bCs/>
                <w:sz w:val="30"/>
                <w:szCs w:val="30"/>
              </w:rPr>
              <w:t>九、专家组意见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2" w:hRule="atLeast"/>
          <w:jc w:val="center"/>
        </w:trPr>
        <w:tc>
          <w:tcPr>
            <w:tcW w:w="9286" w:type="dxa"/>
            <w:gridSpan w:val="4"/>
            <w:tcBorders>
              <w:top w:val="single" w:color="auto" w:sz="4" w:space="0"/>
              <w:left w:val="single" w:color="auto" w:sz="4" w:space="0"/>
              <w:bottom w:val="single" w:color="auto" w:sz="4" w:space="0"/>
              <w:right w:val="single" w:color="auto" w:sz="4" w:space="0"/>
            </w:tcBorders>
          </w:tcPr>
          <w:p>
            <w:pPr>
              <w:spacing w:line="560" w:lineRule="exact"/>
              <w:ind w:firstLine="480" w:firstLineChars="200"/>
              <w:rPr>
                <w:rFonts w:ascii="仿宋_GB2312" w:hAnsi="仿宋_GB2312" w:cs="仿宋_GB2312"/>
                <w:sz w:val="24"/>
                <w:szCs w:val="24"/>
              </w:rPr>
            </w:pPr>
            <w:r>
              <w:rPr>
                <w:rFonts w:hint="eastAsia" w:ascii="仿宋_GB2312" w:hAnsi="仿宋_GB2312" w:cs="仿宋_GB2312"/>
                <w:sz w:val="24"/>
                <w:szCs w:val="24"/>
              </w:rPr>
              <w:t>与会专家听取了福建省建筑设计研究院有限公司及建设单位对该项目的介绍，经会议研究讨论，形成以下意见：</w:t>
            </w:r>
          </w:p>
          <w:p>
            <w:pPr>
              <w:spacing w:line="560" w:lineRule="exact"/>
              <w:ind w:firstLine="480" w:firstLineChars="200"/>
              <w:rPr>
                <w:rFonts w:hint="eastAsia" w:ascii="仿宋_GB2312" w:hAnsi="仿宋_GB2312" w:cs="仿宋_GB2312"/>
                <w:sz w:val="24"/>
                <w:szCs w:val="24"/>
              </w:rPr>
            </w:pPr>
            <w:r>
              <w:rPr>
                <w:rFonts w:hint="eastAsia" w:ascii="仿宋_GB2312" w:hAnsi="仿宋_GB2312" w:cs="仿宋_GB2312"/>
                <w:sz w:val="24"/>
                <w:szCs w:val="24"/>
              </w:rPr>
              <w:t>(1)该项目预制装配式建筑面积为总计容建筑面积的100%，符合福州市人民政府文件榕政综〔2017〕1164号文相关规定，且满足福州市城乡建设局文件（榕建筑【2020】20号）相关要求。</w:t>
            </w:r>
          </w:p>
          <w:p>
            <w:pPr>
              <w:spacing w:line="560" w:lineRule="exact"/>
              <w:ind w:firstLine="480" w:firstLineChars="200"/>
              <w:rPr>
                <w:rFonts w:hint="eastAsia" w:ascii="仿宋_GB2312" w:hAnsi="仿宋_GB2312" w:cs="仿宋_GB2312"/>
                <w:sz w:val="24"/>
                <w:szCs w:val="24"/>
              </w:rPr>
            </w:pPr>
            <w:r>
              <w:rPr>
                <w:rFonts w:hint="eastAsia" w:ascii="仿宋_GB2312" w:hAnsi="仿宋_GB2312" w:cs="仿宋_GB2312"/>
                <w:sz w:val="24"/>
                <w:szCs w:val="24"/>
              </w:rPr>
              <w:t>(2)该项目装配式建筑设计相关资料完整，其主体结构、围护墙和内隔墙、技术创新部分的分值均不低于最低分值要求，单体建筑装配率不低于50%，符合《福建省装配式建筑评价管理办法（试行）》（闽建〔2020〕4号）的相关规定，同意该项目设计阶段预评价为装配式建筑。</w:t>
            </w:r>
          </w:p>
          <w:p>
            <w:pPr>
              <w:spacing w:line="560" w:lineRule="exact"/>
              <w:ind w:firstLine="480" w:firstLineChars="200"/>
              <w:rPr>
                <w:rFonts w:hint="eastAsia" w:ascii="仿宋_GB2312" w:hAnsi="仿宋_GB2312" w:cs="仿宋_GB2312"/>
                <w:sz w:val="24"/>
                <w:szCs w:val="24"/>
              </w:rPr>
            </w:pPr>
            <w:r>
              <w:rPr>
                <w:rFonts w:hint="eastAsia" w:ascii="仿宋_GB2312" w:hAnsi="仿宋_GB2312" w:cs="仿宋_GB2312"/>
                <w:sz w:val="24"/>
                <w:szCs w:val="24"/>
              </w:rPr>
              <w:t xml:space="preserve">专家名单： </w:t>
            </w:r>
          </w:p>
          <w:p>
            <w:pPr>
              <w:spacing w:line="560" w:lineRule="exact"/>
              <w:ind w:firstLine="480" w:firstLineChars="200"/>
              <w:rPr>
                <w:rFonts w:hint="eastAsia" w:ascii="仿宋_GB2312" w:hAnsi="仿宋_GB2312" w:cs="仿宋_GB2312"/>
                <w:sz w:val="24"/>
                <w:szCs w:val="24"/>
                <w:lang w:val="en-US" w:eastAsia="zh-CN"/>
              </w:rPr>
            </w:pPr>
            <w:r>
              <w:rPr>
                <w:rFonts w:hint="eastAsia" w:ascii="仿宋_GB2312" w:hAnsi="仿宋_GB2312" w:cs="仿宋_GB2312"/>
                <w:sz w:val="24"/>
                <w:szCs w:val="24"/>
              </w:rPr>
              <w:t xml:space="preserve">林珠清   </w:t>
            </w:r>
            <w:r>
              <w:rPr>
                <w:rFonts w:hint="eastAsia" w:ascii="仿宋_GB2312" w:hAnsi="仿宋_GB2312" w:cs="仿宋_GB2312"/>
                <w:sz w:val="24"/>
                <w:szCs w:val="24"/>
                <w:lang w:val="en-US" w:eastAsia="zh-CN"/>
              </w:rPr>
              <w:t xml:space="preserve"> </w:t>
            </w:r>
            <w:r>
              <w:rPr>
                <w:rFonts w:hint="eastAsia" w:ascii="仿宋_GB2312" w:hAnsi="仿宋_GB2312" w:cs="仿宋_GB2312"/>
                <w:sz w:val="24"/>
                <w:szCs w:val="24"/>
              </w:rPr>
              <w:t xml:space="preserve">福建省建筑科学研究院有限责任公司    </w:t>
            </w:r>
            <w:r>
              <w:rPr>
                <w:rFonts w:hint="eastAsia" w:ascii="仿宋_GB2312" w:hAnsi="仿宋_GB2312" w:cs="仿宋_GB2312"/>
                <w:sz w:val="24"/>
                <w:szCs w:val="24"/>
                <w:lang w:val="en-US" w:eastAsia="zh-CN"/>
              </w:rPr>
              <w:t>高级工程师</w:t>
            </w:r>
          </w:p>
          <w:p>
            <w:pPr>
              <w:spacing w:line="560" w:lineRule="exact"/>
              <w:ind w:firstLine="480" w:firstLineChars="200"/>
              <w:rPr>
                <w:rFonts w:hint="eastAsia" w:ascii="仿宋_GB2312" w:hAnsi="仿宋_GB2312" w:cs="仿宋_GB2312"/>
                <w:sz w:val="24"/>
                <w:szCs w:val="24"/>
              </w:rPr>
            </w:pPr>
            <w:r>
              <w:rPr>
                <w:rFonts w:hint="eastAsia" w:ascii="仿宋_GB2312" w:hAnsi="仿宋_GB2312" w:cs="仿宋_GB2312"/>
                <w:sz w:val="24"/>
                <w:szCs w:val="24"/>
                <w:lang w:val="en-US" w:eastAsia="zh-CN"/>
              </w:rPr>
              <w:t>吕胜利</w:t>
            </w:r>
            <w:r>
              <w:rPr>
                <w:rFonts w:hint="eastAsia" w:ascii="仿宋_GB2312" w:hAnsi="仿宋_GB2312" w:cs="仿宋_GB2312"/>
                <w:sz w:val="24"/>
                <w:szCs w:val="24"/>
              </w:rPr>
              <w:t xml:space="preserve">   </w:t>
            </w:r>
            <w:r>
              <w:rPr>
                <w:rFonts w:hint="eastAsia" w:ascii="仿宋_GB2312" w:hAnsi="仿宋_GB2312" w:cs="仿宋_GB2312"/>
                <w:sz w:val="24"/>
                <w:szCs w:val="24"/>
                <w:lang w:val="en-US" w:eastAsia="zh-CN"/>
              </w:rPr>
              <w:t xml:space="preserve"> 金强（福建）建材科技股份有限公司    工程师</w:t>
            </w:r>
            <w:r>
              <w:rPr>
                <w:rFonts w:hint="eastAsia" w:ascii="仿宋_GB2312" w:hAnsi="仿宋_GB2312" w:cs="仿宋_GB2312"/>
                <w:sz w:val="24"/>
                <w:szCs w:val="24"/>
              </w:rPr>
              <w:t xml:space="preserve">              </w:t>
            </w:r>
          </w:p>
          <w:p>
            <w:pPr>
              <w:spacing w:line="560" w:lineRule="exact"/>
              <w:ind w:firstLine="480" w:firstLineChars="200"/>
              <w:rPr>
                <w:rFonts w:hint="default" w:ascii="仿宋_GB2312" w:hAnsi="仿宋_GB2312" w:cs="仿宋_GB2312"/>
                <w:sz w:val="24"/>
                <w:szCs w:val="24"/>
                <w:lang w:val="en-US"/>
              </w:rPr>
            </w:pPr>
            <w:r>
              <w:rPr>
                <w:rFonts w:hint="eastAsia" w:ascii="仿宋_GB2312" w:hAnsi="仿宋_GB2312" w:cs="仿宋_GB2312"/>
                <w:sz w:val="24"/>
                <w:szCs w:val="24"/>
                <w:lang w:val="en-US" w:eastAsia="zh-CN"/>
              </w:rPr>
              <w:t>蔡仁武</w:t>
            </w:r>
            <w:r>
              <w:rPr>
                <w:rFonts w:hint="eastAsia" w:ascii="仿宋_GB2312" w:hAnsi="仿宋_GB2312" w:cs="仿宋_GB2312"/>
                <w:sz w:val="24"/>
                <w:szCs w:val="24"/>
              </w:rPr>
              <w:t xml:space="preserve">   </w:t>
            </w:r>
            <w:r>
              <w:rPr>
                <w:rFonts w:hint="eastAsia" w:ascii="仿宋_GB2312" w:hAnsi="仿宋_GB2312" w:cs="仿宋_GB2312"/>
                <w:sz w:val="24"/>
                <w:szCs w:val="24"/>
                <w:lang w:val="en-US" w:eastAsia="zh-CN"/>
              </w:rPr>
              <w:t xml:space="preserve"> 福建左海科技有限公司                工程师</w:t>
            </w:r>
          </w:p>
          <w:p>
            <w:pPr>
              <w:spacing w:line="560" w:lineRule="exact"/>
              <w:ind w:firstLine="480" w:firstLineChars="200"/>
              <w:rPr>
                <w:rFonts w:hAnsi="仿宋_GB2312"/>
                <w:sz w:val="24"/>
                <w:szCs w:val="24"/>
              </w:rPr>
            </w:pPr>
            <w:r>
              <w:rPr>
                <w:rFonts w:hint="eastAsia" w:ascii="仿宋_GB2312" w:hAnsi="仿宋_GB2312" w:cs="仿宋_GB2312"/>
                <w:sz w:val="24"/>
                <w:szCs w:val="24"/>
                <w:lang w:val="en-US" w:eastAsia="zh-CN"/>
              </w:rPr>
              <w:t xml:space="preserve"> </w:t>
            </w:r>
            <w:r>
              <w:rPr>
                <w:rFonts w:hint="eastAsia" w:hAnsi="仿宋_GB2312"/>
                <w:sz w:val="24"/>
                <w:szCs w:val="24"/>
              </w:rPr>
              <w:t>签字：</w:t>
            </w:r>
          </w:p>
          <w:p>
            <w:pPr>
              <w:wordWrap w:val="0"/>
              <w:spacing w:line="560" w:lineRule="exact"/>
              <w:ind w:right="360"/>
              <w:jc w:val="right"/>
              <w:rPr>
                <w:rFonts w:hint="eastAsia" w:hAnsi="仿宋_GB2312"/>
                <w:sz w:val="24"/>
                <w:szCs w:val="24"/>
                <w:lang w:val="en-US" w:eastAsia="zh-CN"/>
              </w:rPr>
            </w:pPr>
          </w:p>
          <w:p>
            <w:pPr>
              <w:wordWrap w:val="0"/>
              <w:spacing w:line="560" w:lineRule="exact"/>
              <w:ind w:right="360"/>
              <w:jc w:val="right"/>
              <w:rPr>
                <w:rFonts w:hAnsi="仿宋_GB2312"/>
                <w:sz w:val="24"/>
                <w:szCs w:val="24"/>
              </w:rPr>
            </w:pPr>
            <w:r>
              <w:rPr>
                <w:rFonts w:hint="eastAsia" w:hAnsi="仿宋_GB2312"/>
                <w:sz w:val="24"/>
                <w:szCs w:val="24"/>
                <w:lang w:val="en-US" w:eastAsia="zh-CN"/>
              </w:rPr>
              <w:t>2022</w:t>
            </w:r>
            <w:r>
              <w:rPr>
                <w:rFonts w:hint="eastAsia" w:hAnsi="仿宋_GB2312"/>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28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hAnsi="黑体" w:eastAsia="黑体"/>
                <w:bCs/>
                <w:sz w:val="30"/>
                <w:szCs w:val="30"/>
              </w:rPr>
            </w:pPr>
            <w:r>
              <w:rPr>
                <w:rFonts w:hint="eastAsia" w:ascii="黑体" w:hAnsi="黑体" w:eastAsia="黑体"/>
                <w:bCs/>
                <w:sz w:val="30"/>
                <w:szCs w:val="30"/>
              </w:rPr>
              <w:t>十、设区市住房城乡建设主管部门意见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4" w:hRule="atLeast"/>
          <w:jc w:val="center"/>
        </w:trPr>
        <w:tc>
          <w:tcPr>
            <w:tcW w:w="9286" w:type="dxa"/>
            <w:gridSpan w:val="4"/>
            <w:tcBorders>
              <w:top w:val="single" w:color="auto" w:sz="4" w:space="0"/>
              <w:left w:val="single" w:color="auto" w:sz="4" w:space="0"/>
              <w:bottom w:val="single" w:color="auto" w:sz="4" w:space="0"/>
              <w:right w:val="single" w:color="auto" w:sz="4" w:space="0"/>
            </w:tcBorders>
          </w:tcPr>
          <w:p>
            <w:pPr>
              <w:spacing w:line="560" w:lineRule="exact"/>
              <w:rPr>
                <w:sz w:val="30"/>
              </w:rPr>
            </w:pPr>
          </w:p>
          <w:p>
            <w:pPr>
              <w:spacing w:line="560" w:lineRule="exact"/>
              <w:rPr>
                <w:sz w:val="30"/>
              </w:rPr>
            </w:pPr>
          </w:p>
          <w:p>
            <w:pPr>
              <w:spacing w:line="560" w:lineRule="exact"/>
              <w:rPr>
                <w:sz w:val="30"/>
              </w:rPr>
            </w:pPr>
          </w:p>
          <w:p>
            <w:pPr>
              <w:spacing w:line="560" w:lineRule="exact"/>
              <w:rPr>
                <w:sz w:val="30"/>
              </w:rPr>
            </w:pPr>
          </w:p>
          <w:p>
            <w:pPr>
              <w:spacing w:line="560" w:lineRule="exact"/>
              <w:rPr>
                <w:sz w:val="30"/>
              </w:rPr>
            </w:pPr>
          </w:p>
          <w:p>
            <w:pPr>
              <w:spacing w:line="560" w:lineRule="exact"/>
              <w:rPr>
                <w:sz w:val="30"/>
              </w:rPr>
            </w:pPr>
          </w:p>
          <w:p>
            <w:pPr>
              <w:spacing w:line="560" w:lineRule="exact"/>
              <w:rPr>
                <w:sz w:val="30"/>
              </w:rPr>
            </w:pPr>
          </w:p>
          <w:p>
            <w:pPr>
              <w:spacing w:line="560" w:lineRule="exact"/>
              <w:rPr>
                <w:sz w:val="30"/>
              </w:rPr>
            </w:pPr>
          </w:p>
          <w:p>
            <w:pPr>
              <w:spacing w:line="560" w:lineRule="exact"/>
              <w:rPr>
                <w:sz w:val="30"/>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hAnsi="宋体"/>
                <w:sz w:val="24"/>
              </w:rPr>
            </w:pPr>
          </w:p>
          <w:p>
            <w:pPr>
              <w:ind w:firstLine="7200" w:firstLineChars="3000"/>
              <w:rPr>
                <w:rFonts w:ascii="仿宋_GB2312"/>
                <w:sz w:val="24"/>
              </w:rPr>
            </w:pPr>
            <w:r>
              <w:rPr>
                <w:rFonts w:hint="eastAsia" w:ascii="仿宋_GB2312" w:hAnsi="宋体"/>
                <w:sz w:val="24"/>
              </w:rPr>
              <w:t>（盖章）</w:t>
            </w:r>
          </w:p>
          <w:p>
            <w:pPr>
              <w:rPr>
                <w:rFonts w:ascii="仿宋_GB2312"/>
                <w:sz w:val="24"/>
              </w:rPr>
            </w:pPr>
          </w:p>
          <w:p>
            <w:pPr>
              <w:spacing w:line="560" w:lineRule="exact"/>
              <w:ind w:firstLine="7200" w:firstLineChars="3000"/>
              <w:rPr>
                <w:sz w:val="30"/>
              </w:rPr>
            </w:pPr>
            <w:r>
              <w:rPr>
                <w:rFonts w:hint="eastAsia" w:ascii="仿宋_GB2312" w:hAnsi="宋体"/>
                <w:sz w:val="24"/>
              </w:rPr>
              <w:t>年    月    日</w:t>
            </w:r>
          </w:p>
        </w:tc>
      </w:tr>
    </w:tbl>
    <w:p>
      <w:pPr>
        <w:rPr>
          <w:rFonts w:hint="eastAsia" w:eastAsia="仿宋_GB231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MS Mincho">
    <w:panose1 w:val="02020609040205080304"/>
    <w:charset w:val="80"/>
    <w:family w:val="roma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等线">
    <w:altName w:val="Arial Unicode MS"/>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宋体" w:hAnsi="宋体"/>
        <w:sz w:val="28"/>
        <w:szCs w:val="28"/>
      </w:rPr>
    </w:pPr>
    <w:r>
      <w:rPr>
        <w:rStyle w:val="7"/>
        <w:rFonts w:ascii="宋体" w:hAnsi="宋体"/>
        <w:sz w:val="28"/>
        <w:szCs w:val="28"/>
      </w:rPr>
      <w:fldChar w:fldCharType="begin"/>
    </w:r>
    <w:r>
      <w:rPr>
        <w:rStyle w:val="7"/>
        <w:rFonts w:ascii="宋体" w:hAnsi="宋体"/>
        <w:sz w:val="28"/>
        <w:szCs w:val="28"/>
      </w:rPr>
      <w:instrText xml:space="preserve">PAGE  </w:instrText>
    </w:r>
    <w:r>
      <w:rPr>
        <w:rStyle w:val="7"/>
        <w:rFonts w:ascii="宋体" w:hAnsi="宋体"/>
        <w:sz w:val="28"/>
        <w:szCs w:val="28"/>
      </w:rPr>
      <w:fldChar w:fldCharType="separate"/>
    </w:r>
    <w:r>
      <w:rPr>
        <w:rStyle w:val="7"/>
        <w:rFonts w:ascii="宋体" w:hAnsi="宋体"/>
        <w:sz w:val="28"/>
        <w:szCs w:val="28"/>
      </w:rPr>
      <w:t>9</w:t>
    </w:r>
    <w:r>
      <w:rPr>
        <w:rStyle w:val="7"/>
        <w:rFonts w:ascii="宋体" w:hAnsi="宋体"/>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宋体" w:hAnsi="宋体"/>
        <w:sz w:val="28"/>
        <w:szCs w:val="28"/>
      </w:rPr>
    </w:pPr>
    <w:r>
      <w:rPr>
        <w:rStyle w:val="7"/>
        <w:rFonts w:ascii="宋体" w:hAnsi="宋体"/>
        <w:sz w:val="28"/>
        <w:szCs w:val="28"/>
      </w:rPr>
      <w:fldChar w:fldCharType="begin"/>
    </w:r>
    <w:r>
      <w:rPr>
        <w:rStyle w:val="7"/>
        <w:rFonts w:ascii="宋体" w:hAnsi="宋体"/>
        <w:sz w:val="28"/>
        <w:szCs w:val="28"/>
      </w:rPr>
      <w:instrText xml:space="preserve">PAGE  </w:instrText>
    </w:r>
    <w:r>
      <w:rPr>
        <w:rStyle w:val="7"/>
        <w:rFonts w:ascii="宋体" w:hAnsi="宋体"/>
        <w:sz w:val="28"/>
        <w:szCs w:val="28"/>
      </w:rPr>
      <w:fldChar w:fldCharType="separate"/>
    </w:r>
    <w:r>
      <w:rPr>
        <w:rStyle w:val="7"/>
        <w:rFonts w:ascii="宋体" w:hAnsi="宋体"/>
        <w:sz w:val="28"/>
        <w:szCs w:val="28"/>
      </w:rPr>
      <w:t>- 2 -</w:t>
    </w:r>
    <w:r>
      <w:rPr>
        <w:rStyle w:val="7"/>
        <w:rFonts w:ascii="宋体" w:hAnsi="宋体"/>
        <w:sz w:val="28"/>
        <w:szCs w:val="28"/>
      </w:rPr>
      <w:fldChar w:fldCharType="end"/>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BC7CC2"/>
    <w:multiLevelType w:val="singleLevel"/>
    <w:tmpl w:val="5FBC7CC2"/>
    <w:lvl w:ilvl="0" w:tentative="0">
      <w:start w:val="2"/>
      <w:numFmt w:val="decimal"/>
      <w:suff w:val="nothing"/>
      <w:lvlText w:val="%1．"/>
      <w:lvlJc w:val="left"/>
    </w:lvl>
  </w:abstractNum>
  <w:abstractNum w:abstractNumId="1">
    <w:nsid w:val="624F8CB0"/>
    <w:multiLevelType w:val="singleLevel"/>
    <w:tmpl w:val="624F8CB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ZWM4NmY0MWJjYzgyNjY3YTc3ZWMzYmViZDRhZmUifQ=="/>
  </w:docVars>
  <w:rsids>
    <w:rsidRoot w:val="00172A27"/>
    <w:rsid w:val="00025FB8"/>
    <w:rsid w:val="0002627A"/>
    <w:rsid w:val="00040883"/>
    <w:rsid w:val="000739FB"/>
    <w:rsid w:val="00092EA8"/>
    <w:rsid w:val="000A3035"/>
    <w:rsid w:val="000A6BE9"/>
    <w:rsid w:val="000B3911"/>
    <w:rsid w:val="000B7E94"/>
    <w:rsid w:val="00141AC7"/>
    <w:rsid w:val="0015375B"/>
    <w:rsid w:val="00172A27"/>
    <w:rsid w:val="00176AE5"/>
    <w:rsid w:val="00192BC8"/>
    <w:rsid w:val="001C2966"/>
    <w:rsid w:val="0020000D"/>
    <w:rsid w:val="002173E0"/>
    <w:rsid w:val="00261CDD"/>
    <w:rsid w:val="0028771A"/>
    <w:rsid w:val="0029593F"/>
    <w:rsid w:val="002A23D3"/>
    <w:rsid w:val="002A5798"/>
    <w:rsid w:val="002B0C28"/>
    <w:rsid w:val="002E5E34"/>
    <w:rsid w:val="002F6CFA"/>
    <w:rsid w:val="003055D4"/>
    <w:rsid w:val="00322D24"/>
    <w:rsid w:val="003340D5"/>
    <w:rsid w:val="003426D7"/>
    <w:rsid w:val="00354291"/>
    <w:rsid w:val="00386110"/>
    <w:rsid w:val="003A1881"/>
    <w:rsid w:val="003B658F"/>
    <w:rsid w:val="003C4416"/>
    <w:rsid w:val="003D1ED9"/>
    <w:rsid w:val="003D5979"/>
    <w:rsid w:val="004239FA"/>
    <w:rsid w:val="00451753"/>
    <w:rsid w:val="00452F56"/>
    <w:rsid w:val="004A65E2"/>
    <w:rsid w:val="004B1EE4"/>
    <w:rsid w:val="004B4D8C"/>
    <w:rsid w:val="004C6769"/>
    <w:rsid w:val="00525E0B"/>
    <w:rsid w:val="005509F9"/>
    <w:rsid w:val="005512E0"/>
    <w:rsid w:val="005A2A9F"/>
    <w:rsid w:val="006230BA"/>
    <w:rsid w:val="006A0B1B"/>
    <w:rsid w:val="006A280B"/>
    <w:rsid w:val="006C5948"/>
    <w:rsid w:val="006E696F"/>
    <w:rsid w:val="00742873"/>
    <w:rsid w:val="007A6C13"/>
    <w:rsid w:val="007D55D6"/>
    <w:rsid w:val="007F734F"/>
    <w:rsid w:val="008338AE"/>
    <w:rsid w:val="00834A01"/>
    <w:rsid w:val="008404A6"/>
    <w:rsid w:val="0086252E"/>
    <w:rsid w:val="008D7B14"/>
    <w:rsid w:val="008E277E"/>
    <w:rsid w:val="008E312B"/>
    <w:rsid w:val="008E7346"/>
    <w:rsid w:val="008F4EF1"/>
    <w:rsid w:val="00923139"/>
    <w:rsid w:val="00932D8C"/>
    <w:rsid w:val="00935117"/>
    <w:rsid w:val="009A2F41"/>
    <w:rsid w:val="009E2AEB"/>
    <w:rsid w:val="009E730E"/>
    <w:rsid w:val="00A0317D"/>
    <w:rsid w:val="00A41243"/>
    <w:rsid w:val="00A82312"/>
    <w:rsid w:val="00A856A2"/>
    <w:rsid w:val="00AA5120"/>
    <w:rsid w:val="00AB35B9"/>
    <w:rsid w:val="00B0773A"/>
    <w:rsid w:val="00B309D9"/>
    <w:rsid w:val="00B446C3"/>
    <w:rsid w:val="00B554B6"/>
    <w:rsid w:val="00B83918"/>
    <w:rsid w:val="00B83A55"/>
    <w:rsid w:val="00BD077B"/>
    <w:rsid w:val="00BF0724"/>
    <w:rsid w:val="00C16C09"/>
    <w:rsid w:val="00C32355"/>
    <w:rsid w:val="00C3518F"/>
    <w:rsid w:val="00C7122F"/>
    <w:rsid w:val="00C8609B"/>
    <w:rsid w:val="00CC450C"/>
    <w:rsid w:val="00D21F8F"/>
    <w:rsid w:val="00D22037"/>
    <w:rsid w:val="00D32F44"/>
    <w:rsid w:val="00D44D06"/>
    <w:rsid w:val="00D50D1B"/>
    <w:rsid w:val="00D7054E"/>
    <w:rsid w:val="00D82E0E"/>
    <w:rsid w:val="00DD4A62"/>
    <w:rsid w:val="00DF7B72"/>
    <w:rsid w:val="00E67AF0"/>
    <w:rsid w:val="00E77AE0"/>
    <w:rsid w:val="00ED69F8"/>
    <w:rsid w:val="00EF73CA"/>
    <w:rsid w:val="00F2736E"/>
    <w:rsid w:val="00F411B1"/>
    <w:rsid w:val="00F51484"/>
    <w:rsid w:val="00F864E9"/>
    <w:rsid w:val="00F957AB"/>
    <w:rsid w:val="00FD0CBF"/>
    <w:rsid w:val="00FF1EAD"/>
    <w:rsid w:val="027662EE"/>
    <w:rsid w:val="04072D5D"/>
    <w:rsid w:val="04C701FF"/>
    <w:rsid w:val="05D102BA"/>
    <w:rsid w:val="07107BC6"/>
    <w:rsid w:val="07314EED"/>
    <w:rsid w:val="07E363FB"/>
    <w:rsid w:val="08CD0FA6"/>
    <w:rsid w:val="09A837F7"/>
    <w:rsid w:val="0A3A0B5B"/>
    <w:rsid w:val="0A740D3C"/>
    <w:rsid w:val="0BE0598C"/>
    <w:rsid w:val="0FE715F8"/>
    <w:rsid w:val="10F15120"/>
    <w:rsid w:val="11172113"/>
    <w:rsid w:val="114D6059"/>
    <w:rsid w:val="120101AE"/>
    <w:rsid w:val="12105BDF"/>
    <w:rsid w:val="18A54596"/>
    <w:rsid w:val="19A57B8A"/>
    <w:rsid w:val="1C0D0BCA"/>
    <w:rsid w:val="1C6A6094"/>
    <w:rsid w:val="1D056876"/>
    <w:rsid w:val="1E8372D0"/>
    <w:rsid w:val="22573BF8"/>
    <w:rsid w:val="226A6986"/>
    <w:rsid w:val="25F9579A"/>
    <w:rsid w:val="27EB5E7C"/>
    <w:rsid w:val="27FE275C"/>
    <w:rsid w:val="2A2C695D"/>
    <w:rsid w:val="2AC16680"/>
    <w:rsid w:val="2AC9146D"/>
    <w:rsid w:val="2B826682"/>
    <w:rsid w:val="2D02389F"/>
    <w:rsid w:val="2D8A2CFD"/>
    <w:rsid w:val="2E773443"/>
    <w:rsid w:val="2EF00099"/>
    <w:rsid w:val="3052368E"/>
    <w:rsid w:val="305D425A"/>
    <w:rsid w:val="31E82626"/>
    <w:rsid w:val="32B14DBD"/>
    <w:rsid w:val="35091FC1"/>
    <w:rsid w:val="3AF308E6"/>
    <w:rsid w:val="3BD25551"/>
    <w:rsid w:val="3C0864D4"/>
    <w:rsid w:val="3C270D9D"/>
    <w:rsid w:val="3C521170"/>
    <w:rsid w:val="3F440EB6"/>
    <w:rsid w:val="41386729"/>
    <w:rsid w:val="424D18BB"/>
    <w:rsid w:val="432C0634"/>
    <w:rsid w:val="440163F9"/>
    <w:rsid w:val="44CE369D"/>
    <w:rsid w:val="455B56E6"/>
    <w:rsid w:val="456F516C"/>
    <w:rsid w:val="465C34F6"/>
    <w:rsid w:val="46C86E82"/>
    <w:rsid w:val="47315212"/>
    <w:rsid w:val="47BE665D"/>
    <w:rsid w:val="48EF6A3C"/>
    <w:rsid w:val="4C6732A0"/>
    <w:rsid w:val="4C842C01"/>
    <w:rsid w:val="4D212317"/>
    <w:rsid w:val="4F4857D6"/>
    <w:rsid w:val="511C1A6C"/>
    <w:rsid w:val="52594536"/>
    <w:rsid w:val="54C14066"/>
    <w:rsid w:val="55176920"/>
    <w:rsid w:val="55E83038"/>
    <w:rsid w:val="563972CF"/>
    <w:rsid w:val="591C0A7C"/>
    <w:rsid w:val="59E96AEA"/>
    <w:rsid w:val="5B1819E3"/>
    <w:rsid w:val="5BFF4937"/>
    <w:rsid w:val="5C125416"/>
    <w:rsid w:val="5C126C0F"/>
    <w:rsid w:val="5EA61A39"/>
    <w:rsid w:val="5EDB03B1"/>
    <w:rsid w:val="5EFB1213"/>
    <w:rsid w:val="5F545C9E"/>
    <w:rsid w:val="60785624"/>
    <w:rsid w:val="61227BCA"/>
    <w:rsid w:val="62553D30"/>
    <w:rsid w:val="62C66708"/>
    <w:rsid w:val="65951BCB"/>
    <w:rsid w:val="65B47AF2"/>
    <w:rsid w:val="67B410A6"/>
    <w:rsid w:val="67CF3405"/>
    <w:rsid w:val="68AD3638"/>
    <w:rsid w:val="6CE93638"/>
    <w:rsid w:val="6D56650F"/>
    <w:rsid w:val="6D814B48"/>
    <w:rsid w:val="70901FCC"/>
    <w:rsid w:val="72724973"/>
    <w:rsid w:val="744850C1"/>
    <w:rsid w:val="752A7DA8"/>
    <w:rsid w:val="75983B57"/>
    <w:rsid w:val="76447651"/>
    <w:rsid w:val="7A4C5C68"/>
    <w:rsid w:val="7B695BF5"/>
    <w:rsid w:val="7BDD592E"/>
    <w:rsid w:val="7C39672E"/>
    <w:rsid w:val="7E0C1433"/>
    <w:rsid w:val="7E982A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customStyle="1" w:styleId="2">
    <w:name w:val="链接"/>
    <w:qFormat/>
    <w:uiPriority w:val="0"/>
    <w:pPr>
      <w:widowControl w:val="0"/>
      <w:autoSpaceDE w:val="0"/>
      <w:autoSpaceDN w:val="0"/>
      <w:adjustRightInd w:val="0"/>
      <w:ind w:left="720"/>
    </w:pPr>
    <w:rPr>
      <w:rFonts w:ascii="Times New Roman" w:hAnsi="Times New Roman" w:eastAsia="宋体" w:cs="Times New Roman"/>
      <w:color w:val="0000FF"/>
      <w:sz w:val="21"/>
      <w:szCs w:val="21"/>
      <w:u w:val="single"/>
      <w:lang w:val="en-US" w:eastAsia="zh-CN" w:bidi="ar-SA"/>
    </w:rPr>
  </w:style>
  <w:style w:type="paragraph" w:styleId="3">
    <w:name w:val="footer"/>
    <w:basedOn w:val="1"/>
    <w:qFormat/>
    <w:uiPriority w:val="0"/>
    <w:pPr>
      <w:tabs>
        <w:tab w:val="center" w:pos="4153"/>
        <w:tab w:val="right" w:pos="8306"/>
      </w:tabs>
      <w:snapToGrid w:val="0"/>
      <w:jc w:val="left"/>
    </w:pPr>
    <w:rPr>
      <w:rFonts w:ascii="Calibri" w:hAnsi="Calibri" w:eastAsia="宋体"/>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Table Paragraph"/>
    <w:basedOn w:val="1"/>
    <w:qFormat/>
    <w:uiPriority w:val="1"/>
  </w:style>
  <w:style w:type="character" w:customStyle="1" w:styleId="9">
    <w:name w:val="页眉 Char"/>
    <w:basedOn w:val="6"/>
    <w:link w:val="4"/>
    <w:qFormat/>
    <w:uiPriority w:val="0"/>
    <w:rPr>
      <w:rFonts w:eastAsia="仿宋_GB2312" w:asciiTheme="minorHAnsi" w:hAnsiTheme="minorHAnsi" w:cstheme="minorBidi"/>
      <w:kern w:val="2"/>
      <w:sz w:val="18"/>
      <w:szCs w:val="18"/>
    </w:rPr>
  </w:style>
  <w:style w:type="character" w:customStyle="1" w:styleId="10">
    <w:name w:val="NormalCharacter"/>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E180F-7895-436B-959D-1829A1F1CF8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2765</Words>
  <Characters>3146</Characters>
  <Lines>35</Lines>
  <Paragraphs>9</Paragraphs>
  <TotalTime>0</TotalTime>
  <ScaleCrop>false</ScaleCrop>
  <LinksUpToDate>false</LinksUpToDate>
  <CharactersWithSpaces>3278</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2021-08-20T11:07:00Z</dcterms:created>
  <dc:creator>d3s15</dc:creator>
  <cp:lastModifiedBy>admin</cp:lastModifiedBy>
  <cp:lastPrinted>2022-04-08T01:20:00Z</cp:lastPrinted>
  <dcterms:modified xsi:type="dcterms:W3CDTF">2023-01-29T08:48:16Z</dcterms:modified>
  <cp:revision>177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C1AF22D67FEA4FED994A88F043FE5BF2</vt:lpwstr>
  </property>
</Properties>
</file>