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atLeast"/>
        <w:rPr>
          <w:rFonts w:eastAsia="Times New Roman"/>
          <w:bCs/>
          <w:szCs w:val="28"/>
        </w:rPr>
      </w:pPr>
      <w:r>
        <w:rPr>
          <w:rFonts w:hint="eastAsia" w:ascii="宋体" w:hAnsi="宋体" w:eastAsia="宋体" w:cs="宋体"/>
          <w:szCs w:val="32"/>
        </w:rPr>
        <w:t>附件</w:t>
      </w:r>
      <w:r>
        <w:rPr>
          <w:rFonts w:eastAsia="Times New Roman"/>
          <w:szCs w:val="32"/>
        </w:rPr>
        <w:t>2</w:t>
      </w:r>
      <w:r>
        <w:rPr>
          <w:rFonts w:hint="eastAsia" w:ascii="宋体" w:hAnsi="宋体" w:eastAsia="宋体" w:cs="宋体"/>
          <w:szCs w:val="32"/>
        </w:rPr>
        <w:t>：</w:t>
      </w:r>
    </w:p>
    <w:p>
      <w:pPr>
        <w:spacing w:line="540" w:lineRule="exact"/>
        <w:jc w:val="center"/>
        <w:rPr>
          <w:rFonts w:hint="eastAsia" w:eastAsia="黑体"/>
          <w:bCs/>
          <w:sz w:val="44"/>
          <w:szCs w:val="44"/>
        </w:rPr>
      </w:pPr>
    </w:p>
    <w:p>
      <w:pPr>
        <w:spacing w:line="540" w:lineRule="exact"/>
        <w:jc w:val="center"/>
        <w:rPr>
          <w:rFonts w:eastAsia="黑体"/>
          <w:bCs/>
          <w:sz w:val="44"/>
          <w:szCs w:val="44"/>
        </w:rPr>
      </w:pPr>
    </w:p>
    <w:p>
      <w:pPr>
        <w:spacing w:line="540" w:lineRule="exact"/>
        <w:jc w:val="center"/>
        <w:rPr>
          <w:rFonts w:eastAsia="黑体"/>
          <w:bCs/>
          <w:sz w:val="44"/>
          <w:szCs w:val="44"/>
        </w:rPr>
      </w:pPr>
    </w:p>
    <w:p>
      <w:pPr>
        <w:spacing w:line="540" w:lineRule="exact"/>
        <w:jc w:val="center"/>
        <w:rPr>
          <w:rFonts w:ascii="方正小标宋简体" w:eastAsia="方正小标宋简体"/>
          <w:bCs/>
          <w:sz w:val="44"/>
          <w:szCs w:val="44"/>
        </w:rPr>
      </w:pPr>
      <w:r>
        <w:rPr>
          <w:rFonts w:hint="eastAsia" w:ascii="方正小标宋简体" w:hAnsi="黑体" w:eastAsia="方正小标宋简体"/>
          <w:bCs/>
          <w:sz w:val="44"/>
          <w:szCs w:val="44"/>
        </w:rPr>
        <w:t>装配式建筑评价申请表</w:t>
      </w:r>
    </w:p>
    <w:p>
      <w:pPr>
        <w:spacing w:line="420" w:lineRule="exact"/>
        <w:jc w:val="center"/>
        <w:rPr>
          <w:rFonts w:hint="eastAsia"/>
          <w:b/>
          <w:szCs w:val="22"/>
        </w:rPr>
      </w:pPr>
    </w:p>
    <w:p>
      <w:pPr>
        <w:spacing w:line="420" w:lineRule="exact"/>
        <w:jc w:val="center"/>
        <w:rPr>
          <w:b/>
        </w:rPr>
      </w:pPr>
    </w:p>
    <w:p>
      <w:pPr>
        <w:spacing w:line="420" w:lineRule="exact"/>
        <w:jc w:val="center"/>
        <w:rPr>
          <w:b/>
        </w:rPr>
      </w:pPr>
    </w:p>
    <w:p>
      <w:pPr>
        <w:spacing w:line="420" w:lineRule="exact"/>
        <w:jc w:val="center"/>
        <w:rPr>
          <w:b/>
        </w:rPr>
      </w:pPr>
    </w:p>
    <w:p>
      <w:pPr>
        <w:spacing w:line="420" w:lineRule="exact"/>
        <w:rPr>
          <w:b/>
        </w:rPr>
      </w:pPr>
    </w:p>
    <w:p>
      <w:pPr>
        <w:tabs>
          <w:tab w:val="left" w:pos="6580"/>
          <w:tab w:val="left" w:pos="6780"/>
        </w:tabs>
        <w:spacing w:line="360" w:lineRule="auto"/>
        <w:ind w:firstLine="1606" w:firstLineChars="500"/>
        <w:rPr>
          <w:rFonts w:eastAsia="微软雅黑"/>
          <w:b/>
          <w:u w:val="single"/>
        </w:rPr>
      </w:pPr>
      <w:r>
        <w:rPr>
          <w:rFonts w:hint="eastAsia"/>
          <w:b/>
        </w:rPr>
        <w:t>报建编号</w:t>
      </w:r>
      <w:r>
        <w:rPr>
          <w:rFonts w:eastAsia="Times New Roman"/>
          <w:b/>
          <w:u w:val="single"/>
        </w:rPr>
        <w:t xml:space="preserve">                              </w:t>
      </w:r>
    </w:p>
    <w:p>
      <w:pPr>
        <w:tabs>
          <w:tab w:val="left" w:pos="6580"/>
          <w:tab w:val="left" w:pos="6780"/>
        </w:tabs>
        <w:spacing w:line="360" w:lineRule="auto"/>
        <w:ind w:firstLine="1606" w:firstLineChars="500"/>
        <w:rPr>
          <w:b/>
        </w:rPr>
      </w:pPr>
    </w:p>
    <w:p>
      <w:pPr>
        <w:tabs>
          <w:tab w:val="left" w:pos="6580"/>
          <w:tab w:val="left" w:pos="6780"/>
        </w:tabs>
        <w:spacing w:line="360" w:lineRule="auto"/>
        <w:ind w:firstLine="1606" w:firstLineChars="500"/>
        <w:rPr>
          <w:b/>
          <w:u w:val="single"/>
        </w:rPr>
      </w:pPr>
      <w:r>
        <w:rPr>
          <w:rFonts w:hint="eastAsia" w:hAnsi="宋体"/>
          <w:b/>
        </w:rPr>
        <w:t>项目名称</w:t>
      </w:r>
      <w:r>
        <w:rPr>
          <w:rFonts w:eastAsia="Times New Roman"/>
          <w:b/>
          <w:u w:val="single"/>
        </w:rPr>
        <w:t xml:space="preserve">     </w:t>
      </w:r>
      <w:r>
        <w:rPr>
          <w:rFonts w:hint="eastAsia" w:eastAsia="宋体"/>
          <w:b/>
          <w:u w:val="single"/>
          <w:lang w:val="en-US" w:eastAsia="zh-CN"/>
        </w:rPr>
        <w:t xml:space="preserve">  </w:t>
      </w:r>
      <w:r>
        <w:rPr>
          <w:rFonts w:ascii="仿宋" w:hAnsi="仿宋" w:eastAsia="仿宋"/>
          <w:b/>
          <w:u w:val="single"/>
        </w:rPr>
        <w:t xml:space="preserve"> </w:t>
      </w:r>
      <w:r>
        <w:rPr>
          <w:rFonts w:hint="eastAsia" w:ascii="仿宋" w:hAnsi="仿宋" w:eastAsia="仿宋" w:cs="宋体"/>
          <w:b/>
          <w:u w:val="single"/>
        </w:rPr>
        <w:t>左海控股大楼</w:t>
      </w:r>
      <w:r>
        <w:rPr>
          <w:rFonts w:hint="eastAsia" w:ascii="宋体" w:hAnsi="宋体" w:eastAsia="宋体" w:cs="宋体"/>
          <w:b/>
          <w:u w:val="single"/>
        </w:rPr>
        <w:t xml:space="preserve"> </w:t>
      </w:r>
      <w:r>
        <w:rPr>
          <w:rFonts w:eastAsia="Times New Roman"/>
          <w:b/>
          <w:u w:val="single"/>
        </w:rPr>
        <w:t xml:space="preserve">    </w:t>
      </w:r>
      <w:r>
        <w:rPr>
          <w:rFonts w:hint="eastAsia" w:eastAsia="宋体"/>
          <w:b/>
          <w:u w:val="single"/>
          <w:lang w:val="en-US" w:eastAsia="zh-CN"/>
        </w:rPr>
        <w:t xml:space="preserve">  </w:t>
      </w:r>
      <w:r>
        <w:rPr>
          <w:rFonts w:eastAsia="Times New Roman"/>
          <w:b/>
          <w:u w:val="single"/>
        </w:rPr>
        <w:t xml:space="preserve">   </w:t>
      </w:r>
    </w:p>
    <w:p>
      <w:pPr>
        <w:tabs>
          <w:tab w:val="left" w:pos="6580"/>
          <w:tab w:val="left" w:pos="6780"/>
        </w:tabs>
        <w:spacing w:line="360" w:lineRule="auto"/>
        <w:ind w:firstLine="1606" w:firstLineChars="500"/>
        <w:rPr>
          <w:b/>
        </w:rPr>
      </w:pPr>
    </w:p>
    <w:p>
      <w:pPr>
        <w:tabs>
          <w:tab w:val="left" w:pos="6580"/>
          <w:tab w:val="left" w:pos="6780"/>
        </w:tabs>
        <w:spacing w:line="360" w:lineRule="auto"/>
        <w:ind w:firstLine="1606" w:firstLineChars="500"/>
        <w:rPr>
          <w:rFonts w:hAnsi="宋体"/>
          <w:b/>
        </w:rPr>
      </w:pPr>
      <w:r>
        <w:rPr>
          <w:rFonts w:hint="eastAsia" w:hAnsi="宋体"/>
          <w:b/>
        </w:rPr>
        <w:t>申报单位</w:t>
      </w:r>
      <w:r>
        <w:rPr>
          <w:rFonts w:eastAsia="Times New Roman"/>
          <w:b/>
          <w:u w:val="single"/>
        </w:rPr>
        <w:t xml:space="preserve"> </w:t>
      </w:r>
      <w:r>
        <w:rPr>
          <w:rFonts w:ascii="仿宋" w:hAnsi="仿宋" w:eastAsia="仿宋" w:cs="宋体"/>
          <w:b/>
          <w:u w:val="single"/>
        </w:rPr>
        <w:t xml:space="preserve"> </w:t>
      </w:r>
      <w:r>
        <w:rPr>
          <w:rFonts w:hint="eastAsia" w:ascii="仿宋" w:hAnsi="仿宋" w:eastAsia="仿宋" w:cs="宋体"/>
          <w:b/>
          <w:u w:val="single"/>
          <w:lang w:val="en-US" w:eastAsia="zh-CN"/>
        </w:rPr>
        <w:t xml:space="preserve">  </w:t>
      </w:r>
      <w:r>
        <w:rPr>
          <w:rFonts w:hint="default" w:ascii="仿宋" w:hAnsi="仿宋" w:eastAsia="仿宋" w:cs="宋体"/>
          <w:b/>
          <w:u w:val="single"/>
          <w:lang w:val="en-US"/>
        </w:rPr>
        <w:t>福州左海控股集团有限公司</w:t>
      </w:r>
      <w:r>
        <w:rPr>
          <w:rFonts w:hint="eastAsia" w:ascii="仿宋" w:hAnsi="仿宋" w:eastAsia="仿宋" w:cs="宋体"/>
          <w:b/>
          <w:u w:val="single"/>
          <w:lang w:val="en-US" w:eastAsia="zh-CN"/>
        </w:rPr>
        <w:t xml:space="preserve"> </w:t>
      </w:r>
      <w:r>
        <w:rPr>
          <w:rFonts w:eastAsia="Times New Roman"/>
          <w:b/>
          <w:u w:val="single"/>
        </w:rPr>
        <w:t xml:space="preserve"> </w:t>
      </w:r>
      <w:r>
        <w:rPr>
          <w:rFonts w:hint="eastAsia" w:hAnsi="宋体"/>
          <w:b/>
        </w:rPr>
        <w:t>（盖章）</w:t>
      </w:r>
    </w:p>
    <w:p>
      <w:pPr>
        <w:tabs>
          <w:tab w:val="left" w:pos="6580"/>
          <w:tab w:val="left" w:pos="6780"/>
        </w:tabs>
        <w:spacing w:line="360" w:lineRule="auto"/>
        <w:ind w:firstLine="1601" w:firstLineChars="500"/>
        <w:rPr>
          <w:rFonts w:eastAsia="Times New Roman"/>
          <w:b/>
        </w:rPr>
      </w:pPr>
    </w:p>
    <w:p>
      <w:pPr>
        <w:tabs>
          <w:tab w:val="left" w:pos="6580"/>
          <w:tab w:val="left" w:pos="6780"/>
        </w:tabs>
        <w:spacing w:line="360" w:lineRule="auto"/>
        <w:ind w:firstLine="1606" w:firstLineChars="500"/>
        <w:rPr>
          <w:rFonts w:eastAsia="微软雅黑"/>
          <w:b/>
          <w:u w:val="single"/>
        </w:rPr>
      </w:pPr>
      <w:r>
        <w:rPr>
          <w:rFonts w:hint="eastAsia" w:hAnsi="宋体"/>
          <w:b/>
        </w:rPr>
        <w:t>主管部门</w:t>
      </w:r>
      <w:r>
        <w:rPr>
          <w:rFonts w:eastAsia="Times New Roman"/>
          <w:b/>
          <w:u w:val="single"/>
        </w:rPr>
        <w:t xml:space="preserve">   </w:t>
      </w:r>
      <w:r>
        <w:rPr>
          <w:rFonts w:hint="eastAsia" w:eastAsia="宋体"/>
          <w:b/>
          <w:u w:val="single"/>
          <w:lang w:val="en-US" w:eastAsia="zh-CN"/>
        </w:rPr>
        <w:t xml:space="preserve">   </w:t>
      </w:r>
      <w:r>
        <w:rPr>
          <w:rFonts w:eastAsia="Times New Roman"/>
          <w:b/>
          <w:u w:val="single"/>
        </w:rPr>
        <w:t xml:space="preserve"> </w:t>
      </w:r>
      <w:r>
        <w:rPr>
          <w:rFonts w:hint="eastAsia" w:ascii="仿宋" w:hAnsi="仿宋" w:eastAsia="仿宋" w:cs="宋体"/>
          <w:b/>
          <w:u w:val="single"/>
        </w:rPr>
        <w:t>福州市城乡建设局</w:t>
      </w:r>
      <w:r>
        <w:rPr>
          <w:rFonts w:eastAsia="Times New Roman"/>
          <w:b/>
          <w:u w:val="single"/>
        </w:rPr>
        <w:t xml:space="preserve"> </w:t>
      </w:r>
      <w:r>
        <w:rPr>
          <w:rFonts w:hint="eastAsia" w:eastAsia="宋体"/>
          <w:b/>
          <w:u w:val="single"/>
          <w:lang w:val="en-US" w:eastAsia="zh-CN"/>
        </w:rPr>
        <w:t xml:space="preserve"> </w:t>
      </w:r>
      <w:r>
        <w:rPr>
          <w:rFonts w:eastAsia="Times New Roman"/>
          <w:b/>
          <w:u w:val="single"/>
        </w:rPr>
        <w:t xml:space="preserve"> </w:t>
      </w:r>
      <w:r>
        <w:rPr>
          <w:rFonts w:hint="eastAsia" w:eastAsia="宋体"/>
          <w:b/>
          <w:u w:val="single"/>
          <w:lang w:val="en-US" w:eastAsia="zh-CN"/>
        </w:rPr>
        <w:t xml:space="preserve">  </w:t>
      </w:r>
      <w:r>
        <w:rPr>
          <w:rFonts w:hint="eastAsia" w:eastAsia="宋体"/>
          <w:b/>
          <w:u w:val="single"/>
        </w:rPr>
        <w:t xml:space="preserve"> </w:t>
      </w:r>
      <w:r>
        <w:rPr>
          <w:rFonts w:eastAsia="Times New Roman"/>
          <w:b/>
          <w:u w:val="single"/>
        </w:rPr>
        <w:t xml:space="preserve"> </w:t>
      </w:r>
    </w:p>
    <w:p>
      <w:pPr>
        <w:tabs>
          <w:tab w:val="left" w:pos="6580"/>
          <w:tab w:val="left" w:pos="6780"/>
        </w:tabs>
        <w:spacing w:line="360" w:lineRule="auto"/>
        <w:ind w:firstLine="1606" w:firstLineChars="500"/>
        <w:rPr>
          <w:b/>
        </w:rPr>
      </w:pPr>
    </w:p>
    <w:p>
      <w:pPr>
        <w:tabs>
          <w:tab w:val="left" w:pos="6580"/>
          <w:tab w:val="left" w:pos="6780"/>
        </w:tabs>
        <w:spacing w:line="360" w:lineRule="auto"/>
        <w:ind w:firstLine="1606" w:firstLineChars="500"/>
        <w:rPr>
          <w:rFonts w:eastAsia="Times New Roman"/>
          <w:b/>
        </w:rPr>
      </w:pPr>
      <w:r>
        <w:rPr>
          <w:rFonts w:hint="eastAsia" w:hAnsi="宋体"/>
          <w:b/>
        </w:rPr>
        <w:t>申报时间</w:t>
      </w:r>
      <w:r>
        <w:rPr>
          <w:rFonts w:eastAsia="Times New Roman"/>
          <w:b/>
          <w:u w:val="single"/>
        </w:rPr>
        <w:t xml:space="preserve">  </w:t>
      </w:r>
      <w:r>
        <w:rPr>
          <w:rFonts w:ascii="仿宋" w:hAnsi="仿宋" w:eastAsia="仿宋"/>
          <w:b/>
          <w:u w:val="single"/>
        </w:rPr>
        <w:t xml:space="preserve"> 202</w:t>
      </w:r>
      <w:r>
        <w:rPr>
          <w:rFonts w:hint="eastAsia" w:ascii="仿宋" w:hAnsi="仿宋" w:eastAsia="仿宋"/>
          <w:b/>
          <w:u w:val="single"/>
          <w:lang w:val="en-US" w:eastAsia="zh-CN"/>
        </w:rPr>
        <w:t>4</w:t>
      </w:r>
      <w:r>
        <w:rPr>
          <w:rFonts w:ascii="仿宋" w:hAnsi="仿宋" w:eastAsia="仿宋"/>
          <w:b/>
          <w:u w:val="single"/>
        </w:rPr>
        <w:t xml:space="preserve">  </w:t>
      </w:r>
      <w:r>
        <w:rPr>
          <w:rFonts w:hint="eastAsia" w:hAnsi="宋体"/>
          <w:b/>
        </w:rPr>
        <w:t>年</w:t>
      </w:r>
      <w:r>
        <w:rPr>
          <w:rFonts w:ascii="仿宋" w:hAnsi="仿宋" w:eastAsia="仿宋"/>
          <w:b/>
          <w:szCs w:val="22"/>
          <w:u w:val="thick"/>
        </w:rPr>
        <w:t xml:space="preserve">   </w:t>
      </w:r>
      <w:r>
        <w:rPr>
          <w:rFonts w:hint="eastAsia" w:ascii="仿宋" w:hAnsi="仿宋" w:eastAsia="仿宋"/>
          <w:b/>
          <w:szCs w:val="22"/>
          <w:u w:val="thick"/>
          <w:lang w:val="en-US" w:eastAsia="zh-CN"/>
        </w:rPr>
        <w:t>04</w:t>
      </w:r>
      <w:r>
        <w:rPr>
          <w:rFonts w:ascii="仿宋" w:hAnsi="仿宋" w:eastAsia="仿宋"/>
          <w:b/>
          <w:szCs w:val="22"/>
          <w:u w:val="thick"/>
        </w:rPr>
        <w:t xml:space="preserve">   </w:t>
      </w:r>
      <w:r>
        <w:rPr>
          <w:rFonts w:hint="eastAsia" w:hAnsi="宋体"/>
          <w:b/>
        </w:rPr>
        <w:t>月</w:t>
      </w:r>
      <w:r>
        <w:rPr>
          <w:rFonts w:ascii="仿宋" w:hAnsi="仿宋" w:eastAsia="仿宋"/>
          <w:b/>
          <w:u w:val="thick"/>
        </w:rPr>
        <w:t xml:space="preserve">  </w:t>
      </w:r>
      <w:r>
        <w:rPr>
          <w:rFonts w:hint="eastAsia" w:ascii="仿宋" w:hAnsi="仿宋" w:eastAsia="仿宋"/>
          <w:b/>
          <w:u w:val="thick"/>
        </w:rPr>
        <w:t xml:space="preserve"> </w:t>
      </w:r>
      <w:r>
        <w:rPr>
          <w:rFonts w:hint="eastAsia" w:ascii="仿宋" w:hAnsi="仿宋" w:eastAsia="仿宋"/>
          <w:b/>
          <w:u w:val="thick"/>
          <w:lang w:val="en-US" w:eastAsia="zh-CN"/>
        </w:rPr>
        <w:t>18</w:t>
      </w:r>
      <w:r>
        <w:rPr>
          <w:rFonts w:ascii="仿宋" w:hAnsi="仿宋" w:eastAsia="仿宋"/>
          <w:b/>
          <w:u w:val="thick"/>
        </w:rPr>
        <w:t xml:space="preserve">  </w:t>
      </w:r>
      <w:r>
        <w:rPr>
          <w:rFonts w:hint="eastAsia" w:hAnsi="宋体"/>
          <w:b/>
        </w:rPr>
        <w:t>日</w:t>
      </w:r>
    </w:p>
    <w:p>
      <w:pPr>
        <w:tabs>
          <w:tab w:val="left" w:pos="6580"/>
          <w:tab w:val="left" w:pos="6780"/>
        </w:tabs>
        <w:spacing w:line="420" w:lineRule="exact"/>
        <w:ind w:firstLine="1348" w:firstLineChars="421"/>
        <w:rPr>
          <w:rFonts w:eastAsia="Times New Roman"/>
          <w:b/>
        </w:rPr>
      </w:pPr>
    </w:p>
    <w:p>
      <w:pPr>
        <w:tabs>
          <w:tab w:val="left" w:pos="6580"/>
          <w:tab w:val="left" w:pos="6780"/>
        </w:tabs>
        <w:rPr>
          <w:rFonts w:eastAsia="Times New Roman"/>
          <w:b/>
        </w:rPr>
      </w:pPr>
    </w:p>
    <w:p>
      <w:pPr>
        <w:tabs>
          <w:tab w:val="left" w:pos="6580"/>
          <w:tab w:val="left" w:pos="6780"/>
        </w:tabs>
        <w:rPr>
          <w:rFonts w:eastAsia="Times New Roman"/>
          <w:b/>
        </w:rPr>
      </w:pPr>
    </w:p>
    <w:p>
      <w:pPr>
        <w:spacing w:line="540" w:lineRule="exact"/>
        <w:rPr>
          <w:rFonts w:eastAsia="Times New Roman"/>
          <w:bCs/>
          <w:sz w:val="44"/>
        </w:rPr>
      </w:pPr>
    </w:p>
    <w:p>
      <w:pPr>
        <w:spacing w:line="540" w:lineRule="exact"/>
        <w:rPr>
          <w:rFonts w:eastAsia="等线"/>
          <w:bCs/>
          <w:sz w:val="44"/>
        </w:rPr>
      </w:pPr>
    </w:p>
    <w:p>
      <w:pPr>
        <w:spacing w:line="540" w:lineRule="exact"/>
        <w:rPr>
          <w:rFonts w:eastAsia="等线"/>
          <w:bCs/>
          <w:sz w:val="44"/>
        </w:rPr>
      </w:pPr>
    </w:p>
    <w:p>
      <w:pPr>
        <w:spacing w:line="540" w:lineRule="exact"/>
        <w:rPr>
          <w:rFonts w:eastAsia="等线"/>
          <w:bCs/>
          <w:sz w:val="44"/>
        </w:rPr>
      </w:pPr>
    </w:p>
    <w:p>
      <w:pPr>
        <w:spacing w:line="540" w:lineRule="exact"/>
        <w:rPr>
          <w:rFonts w:hint="eastAsia" w:ascii="黑体" w:hAnsi="黑体" w:eastAsia="等线" w:cs="黑体"/>
          <w:bCs/>
          <w:sz w:val="44"/>
        </w:rPr>
      </w:pPr>
    </w:p>
    <w:p>
      <w:pPr>
        <w:spacing w:line="440" w:lineRule="atLeast"/>
        <w:jc w:val="center"/>
        <w:rPr>
          <w:rFonts w:ascii="黑体" w:hAnsi="黑体" w:eastAsia="黑体" w:cs="黑体"/>
          <w:bCs/>
          <w:sz w:val="44"/>
        </w:rPr>
      </w:pPr>
      <w:r>
        <w:rPr>
          <w:rFonts w:hint="eastAsia" w:ascii="黑体" w:hAnsi="黑体" w:eastAsia="黑体" w:cs="黑体"/>
          <w:bCs/>
          <w:sz w:val="44"/>
        </w:rPr>
        <w:t>填写说明</w:t>
      </w:r>
    </w:p>
    <w:p>
      <w:pPr>
        <w:spacing w:line="440" w:lineRule="atLeast"/>
        <w:jc w:val="center"/>
        <w:rPr>
          <w:rFonts w:ascii="黑体" w:hAnsi="黑体" w:eastAsia="黑体" w:cs="黑体"/>
          <w:bCs/>
          <w:sz w:val="44"/>
        </w:rPr>
      </w:pPr>
    </w:p>
    <w:p>
      <w:pPr>
        <w:spacing w:line="360" w:lineRule="auto"/>
        <w:ind w:firstLine="640" w:firstLineChars="200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/>
          <w:szCs w:val="32"/>
        </w:rPr>
        <w:t>1</w:t>
      </w:r>
      <w:r>
        <w:rPr>
          <w:rFonts w:hint="eastAsia" w:ascii="仿宋_GB2312" w:hAnsi="仿宋_GB2312" w:cs="仿宋_GB2312"/>
          <w:szCs w:val="32"/>
        </w:rPr>
        <w:t>、申报表一律采用小四号仿宋字体填写，以</w:t>
      </w:r>
      <w:r>
        <w:rPr>
          <w:rFonts w:ascii="仿宋_GB2312" w:hAnsi="仿宋_GB2312" w:cs="仿宋_GB2312"/>
          <w:szCs w:val="32"/>
        </w:rPr>
        <w:t>A4</w:t>
      </w:r>
      <w:r>
        <w:rPr>
          <w:rFonts w:hint="eastAsia" w:ascii="仿宋_GB2312" w:hAnsi="仿宋_GB2312" w:cs="仿宋_GB2312"/>
          <w:szCs w:val="32"/>
        </w:rPr>
        <w:t>纸打印，一式四份。</w:t>
      </w:r>
    </w:p>
    <w:p>
      <w:pPr>
        <w:spacing w:line="360" w:lineRule="auto"/>
        <w:ind w:firstLine="640" w:firstLineChars="200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/>
          <w:szCs w:val="32"/>
        </w:rPr>
        <w:t>2</w:t>
      </w:r>
      <w:r>
        <w:rPr>
          <w:rFonts w:hint="eastAsia" w:ascii="仿宋_GB2312" w:hAnsi="仿宋_GB2312" w:cs="仿宋_GB2312"/>
          <w:szCs w:val="32"/>
        </w:rPr>
        <w:t>、申报表封面的“项目名称”与施工许可证的“工程名称”应一致。</w:t>
      </w:r>
    </w:p>
    <w:p>
      <w:pPr>
        <w:spacing w:line="360" w:lineRule="auto"/>
        <w:ind w:firstLine="640" w:firstLineChars="200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/>
          <w:szCs w:val="32"/>
        </w:rPr>
        <w:t>3</w:t>
      </w:r>
      <w:r>
        <w:rPr>
          <w:rFonts w:hint="eastAsia" w:ascii="仿宋_GB2312" w:hAnsi="仿宋_GB2312" w:cs="仿宋_GB2312"/>
          <w:szCs w:val="32"/>
        </w:rPr>
        <w:t>、项目涉及的设计、施工、监理、部品部件生产单位暂未确定的填写“未确定”。</w:t>
      </w:r>
    </w:p>
    <w:p>
      <w:pPr>
        <w:spacing w:line="360" w:lineRule="auto"/>
        <w:ind w:firstLine="640" w:firstLineChars="200"/>
        <w:rPr>
          <w:rFonts w:ascii="仿宋_GB2312" w:hAnsi="仿宋_GB2312" w:cs="仿宋_GB2312"/>
          <w:szCs w:val="32"/>
        </w:rPr>
      </w:pPr>
    </w:p>
    <w:p>
      <w:pPr>
        <w:spacing w:line="360" w:lineRule="auto"/>
        <w:ind w:firstLine="640" w:firstLineChars="200"/>
        <w:rPr>
          <w:rFonts w:ascii="仿宋_GB2312" w:hAnsi="仿宋_GB2312" w:cs="仿宋_GB2312"/>
          <w:szCs w:val="32"/>
        </w:rPr>
      </w:pPr>
    </w:p>
    <w:p>
      <w:pPr>
        <w:spacing w:line="360" w:lineRule="auto"/>
        <w:ind w:firstLine="640" w:firstLineChars="200"/>
        <w:rPr>
          <w:rFonts w:ascii="仿宋_GB2312" w:hAnsi="仿宋_GB2312" w:cs="仿宋_GB2312"/>
          <w:szCs w:val="32"/>
        </w:rPr>
      </w:pPr>
    </w:p>
    <w:p>
      <w:pPr>
        <w:spacing w:line="240" w:lineRule="atLeast"/>
        <w:rPr>
          <w:rFonts w:ascii="仿宋_GB2312" w:hAnsi="仿宋_GB2312" w:cs="仿宋_GB2312"/>
          <w:sz w:val="30"/>
        </w:rPr>
      </w:pPr>
    </w:p>
    <w:p>
      <w:pPr>
        <w:spacing w:line="240" w:lineRule="atLeast"/>
        <w:rPr>
          <w:rFonts w:ascii="仿宋_GB2312" w:hAnsi="仿宋_GB2312" w:cs="仿宋_GB2312"/>
          <w:sz w:val="30"/>
        </w:rPr>
      </w:pPr>
    </w:p>
    <w:p>
      <w:pPr>
        <w:spacing w:line="240" w:lineRule="atLeast"/>
        <w:rPr>
          <w:rFonts w:ascii="仿宋_GB2312" w:hAnsi="仿宋_GB2312" w:cs="仿宋_GB2312"/>
          <w:sz w:val="30"/>
        </w:rPr>
      </w:pPr>
    </w:p>
    <w:p>
      <w:pPr>
        <w:spacing w:line="240" w:lineRule="atLeast"/>
        <w:rPr>
          <w:rFonts w:ascii="仿宋_GB2312" w:hAnsi="仿宋_GB2312" w:cs="仿宋_GB2312"/>
          <w:sz w:val="30"/>
        </w:rPr>
      </w:pPr>
    </w:p>
    <w:p>
      <w:pPr>
        <w:spacing w:line="240" w:lineRule="atLeast"/>
        <w:rPr>
          <w:rFonts w:ascii="仿宋_GB2312" w:hAnsi="仿宋_GB2312" w:cs="仿宋_GB2312"/>
          <w:sz w:val="30"/>
        </w:rPr>
      </w:pPr>
    </w:p>
    <w:p>
      <w:pPr>
        <w:spacing w:line="240" w:lineRule="atLeast"/>
        <w:rPr>
          <w:rFonts w:ascii="仿宋_GB2312" w:hAnsi="仿宋_GB2312" w:cs="仿宋_GB2312"/>
          <w:sz w:val="30"/>
        </w:rPr>
      </w:pPr>
    </w:p>
    <w:p>
      <w:pPr>
        <w:spacing w:line="240" w:lineRule="atLeast"/>
        <w:rPr>
          <w:rFonts w:ascii="仿宋_GB2312" w:hAnsi="仿宋_GB2312" w:cs="仿宋_GB2312"/>
          <w:sz w:val="30"/>
        </w:rPr>
      </w:pPr>
    </w:p>
    <w:p>
      <w:pPr>
        <w:spacing w:line="240" w:lineRule="atLeast"/>
        <w:rPr>
          <w:rFonts w:ascii="仿宋_GB2312" w:hAnsi="仿宋_GB2312" w:cs="仿宋_GB2312"/>
          <w:sz w:val="30"/>
        </w:rPr>
      </w:pPr>
    </w:p>
    <w:p>
      <w:pPr>
        <w:spacing w:line="240" w:lineRule="atLeast"/>
        <w:rPr>
          <w:rFonts w:ascii="仿宋_GB2312" w:hAnsi="仿宋_GB2312" w:cs="仿宋_GB2312"/>
          <w:sz w:val="30"/>
        </w:rPr>
      </w:pPr>
    </w:p>
    <w:p>
      <w:pPr>
        <w:spacing w:line="240" w:lineRule="atLeast"/>
        <w:rPr>
          <w:rFonts w:ascii="仿宋_GB2312" w:hAnsi="仿宋_GB2312" w:cs="仿宋_GB2312"/>
          <w:sz w:val="30"/>
        </w:rPr>
      </w:pPr>
    </w:p>
    <w:p>
      <w:pPr>
        <w:spacing w:line="240" w:lineRule="atLeast"/>
        <w:rPr>
          <w:rFonts w:ascii="仿宋_GB2312" w:hAnsi="仿宋_GB2312" w:cs="仿宋_GB2312"/>
          <w:sz w:val="30"/>
        </w:rPr>
      </w:pPr>
    </w:p>
    <w:p>
      <w:pPr>
        <w:spacing w:line="240" w:lineRule="atLeast"/>
        <w:rPr>
          <w:rFonts w:ascii="仿宋_GB2312" w:hAnsi="仿宋_GB2312" w:cs="仿宋_GB2312"/>
          <w:sz w:val="30"/>
        </w:rPr>
      </w:pPr>
    </w:p>
    <w:p>
      <w:pPr>
        <w:spacing w:line="240" w:lineRule="atLeast"/>
        <w:rPr>
          <w:rFonts w:ascii="仿宋_GB2312" w:hAnsi="仿宋_GB2312" w:cs="仿宋_GB2312"/>
          <w:sz w:val="30"/>
        </w:rPr>
      </w:pPr>
    </w:p>
    <w:p>
      <w:pPr>
        <w:spacing w:line="240" w:lineRule="atLeast"/>
        <w:rPr>
          <w:rFonts w:ascii="仿宋_GB2312" w:hAnsi="仿宋_GB2312" w:cs="仿宋_GB2312"/>
          <w:sz w:val="30"/>
        </w:rPr>
      </w:pPr>
    </w:p>
    <w:p>
      <w:pPr>
        <w:spacing w:line="240" w:lineRule="atLeast"/>
        <w:rPr>
          <w:rFonts w:ascii="仿宋_GB2312" w:hAnsi="仿宋_GB2312" w:cs="仿宋_GB2312"/>
          <w:sz w:val="30"/>
        </w:rPr>
      </w:pPr>
    </w:p>
    <w:p>
      <w:pPr>
        <w:spacing w:line="240" w:lineRule="atLeast"/>
        <w:rPr>
          <w:rFonts w:ascii="仿宋_GB2312" w:hAnsi="仿宋_GB2312" w:cs="仿宋_GB2312"/>
          <w:sz w:val="30"/>
        </w:rPr>
      </w:pPr>
    </w:p>
    <w:p>
      <w:pPr>
        <w:spacing w:line="240" w:lineRule="atLeast"/>
        <w:rPr>
          <w:rFonts w:ascii="仿宋_GB2312" w:hAnsi="仿宋_GB2312" w:cs="仿宋_GB2312"/>
          <w:sz w:val="30"/>
        </w:rPr>
      </w:pPr>
    </w:p>
    <w:p>
      <w:pPr>
        <w:spacing w:line="240" w:lineRule="atLeast"/>
        <w:rPr>
          <w:rFonts w:hint="eastAsia" w:ascii="仿宋_GB2312" w:hAnsi="仿宋_GB2312" w:cs="仿宋_GB2312"/>
          <w:sz w:val="30"/>
        </w:rPr>
      </w:pPr>
    </w:p>
    <w:tbl>
      <w:tblPr>
        <w:tblStyle w:val="8"/>
        <w:tblW w:w="946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2"/>
        <w:gridCol w:w="852"/>
        <w:gridCol w:w="284"/>
        <w:gridCol w:w="141"/>
        <w:gridCol w:w="511"/>
        <w:gridCol w:w="1377"/>
        <w:gridCol w:w="159"/>
        <w:gridCol w:w="614"/>
        <w:gridCol w:w="174"/>
        <w:gridCol w:w="48"/>
        <w:gridCol w:w="718"/>
        <w:gridCol w:w="227"/>
        <w:gridCol w:w="635"/>
        <w:gridCol w:w="1066"/>
        <w:gridCol w:w="114"/>
        <w:gridCol w:w="1020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4" w:type="dxa"/>
            <w:gridSpan w:val="17"/>
          </w:tcPr>
          <w:p>
            <w:pPr>
              <w:spacing w:line="560" w:lineRule="exact"/>
              <w:rPr>
                <w:rFonts w:hint="eastAsia" w:ascii="宋体" w:hAnsi="宋体" w:eastAsia="宋体" w:cs="宋体"/>
                <w:sz w:val="30"/>
              </w:rPr>
            </w:pPr>
            <w:r>
              <w:rPr>
                <w:rFonts w:hint="eastAsia" w:ascii="宋体" w:hAnsi="宋体" w:eastAsia="宋体" w:cs="宋体"/>
                <w:b/>
                <w:bCs/>
                <w:sz w:val="30"/>
                <w:szCs w:val="30"/>
              </w:rPr>
              <w:t>一、项目基本情况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0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 w:cs="宋体"/>
                <w:sz w:val="30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建筑类型</w:t>
            </w:r>
          </w:p>
        </w:tc>
        <w:tc>
          <w:tcPr>
            <w:tcW w:w="7144" w:type="dxa"/>
            <w:gridSpan w:val="12"/>
            <w:vAlign w:val="center"/>
          </w:tcPr>
          <w:p>
            <w:pPr>
              <w:spacing w:line="560" w:lineRule="exact"/>
              <w:rPr>
                <w:rFonts w:hint="eastAsia" w:ascii="宋体" w:hAnsi="宋体" w:eastAsia="宋体" w:cs="宋体"/>
                <w:sz w:val="30"/>
              </w:rPr>
            </w:pPr>
            <w:r>
              <w:rPr>
                <w:rFonts w:hint="eastAsia" w:ascii="MS Mincho" w:hAnsi="MS Mincho" w:eastAsia="宋体" w:cs="MS Mincho"/>
                <w:sz w:val="24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sz w:val="24"/>
              </w:rPr>
              <w:t xml:space="preserve">居住建筑    </w:t>
            </w:r>
            <w:r>
              <w:rPr>
                <w:rFonts w:hint="eastAsia" w:ascii="宋体" w:hAnsi="宋体" w:eastAsia="宋体" w:cs="宋体"/>
                <w:sz w:val="24"/>
                <w:lang w:eastAsia="zh-CN"/>
              </w:rPr>
              <w:t>☑</w:t>
            </w:r>
            <w:r>
              <w:rPr>
                <w:rFonts w:hint="eastAsia" w:ascii="宋体" w:hAnsi="宋体" w:eastAsia="宋体" w:cs="宋体"/>
                <w:sz w:val="24"/>
              </w:rPr>
              <w:t>公共建筑    □其他</w:t>
            </w:r>
            <w:r>
              <w:rPr>
                <w:rFonts w:hint="eastAsia" w:ascii="宋体" w:hAnsi="宋体" w:eastAsia="宋体" w:cs="宋体"/>
                <w:sz w:val="24"/>
                <w:u w:val="single"/>
              </w:rPr>
              <w:t xml:space="preserve">       </w:t>
            </w:r>
            <w:r>
              <w:rPr>
                <w:rFonts w:hint="eastAsia" w:ascii="宋体" w:hAnsi="宋体" w:eastAsia="宋体" w:cs="宋体"/>
                <w:sz w:val="24"/>
              </w:rPr>
              <w:t>（选项打</w:t>
            </w:r>
            <w:r>
              <w:rPr>
                <w:rFonts w:hint="eastAsia" w:ascii="MS Mincho" w:hAnsi="MS Mincho" w:eastAsia="MS Mincho" w:cs="MS Mincho"/>
                <w:sz w:val="24"/>
              </w:rPr>
              <w:t>☑</w:t>
            </w:r>
            <w:r>
              <w:rPr>
                <w:rFonts w:hint="eastAsia" w:ascii="宋体" w:hAnsi="宋体" w:eastAsia="宋体" w:cs="宋体"/>
                <w:sz w:val="24"/>
              </w:rPr>
              <w:t>，下同）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0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 w:cs="宋体"/>
                <w:sz w:val="30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申请评价阶段</w:t>
            </w:r>
          </w:p>
        </w:tc>
        <w:tc>
          <w:tcPr>
            <w:tcW w:w="7144" w:type="dxa"/>
            <w:gridSpan w:val="12"/>
            <w:vAlign w:val="center"/>
          </w:tcPr>
          <w:p>
            <w:pPr>
              <w:spacing w:line="560" w:lineRule="exact"/>
              <w:rPr>
                <w:rFonts w:hint="eastAsia" w:ascii="宋体" w:hAnsi="宋体" w:eastAsia="宋体" w:cs="宋体"/>
                <w:sz w:val="30"/>
              </w:rPr>
            </w:pPr>
            <w:r>
              <w:rPr>
                <w:rFonts w:hint="eastAsia" w:ascii="MS Mincho" w:hAnsi="MS Mincho" w:eastAsia="MS Mincho" w:cs="MS Mincho"/>
                <w:sz w:val="24"/>
              </w:rPr>
              <w:t>☑</w:t>
            </w:r>
            <w:r>
              <w:rPr>
                <w:rFonts w:hint="eastAsia" w:ascii="宋体" w:hAnsi="宋体" w:eastAsia="宋体" w:cs="宋体"/>
                <w:sz w:val="24"/>
              </w:rPr>
              <w:t>设计阶段预评价            □施工阶段评价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0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项目名称</w:t>
            </w:r>
          </w:p>
        </w:tc>
        <w:tc>
          <w:tcPr>
            <w:tcW w:w="7144" w:type="dxa"/>
            <w:gridSpan w:val="1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宋体"/>
                <w:sz w:val="24"/>
                <w:lang w:eastAsia="zh-CN"/>
              </w:rPr>
            </w:pPr>
            <w:r>
              <w:rPr>
                <w:rFonts w:hint="eastAsia" w:ascii="仿宋" w:hAnsi="仿宋" w:eastAsia="仿宋" w:cs="宋体"/>
                <w:sz w:val="24"/>
                <w:lang w:val="en-US" w:eastAsia="zh-CN"/>
              </w:rPr>
              <w:t>左海控股大楼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0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项目所在地</w:t>
            </w:r>
          </w:p>
        </w:tc>
        <w:tc>
          <w:tcPr>
            <w:tcW w:w="7144" w:type="dxa"/>
            <w:gridSpan w:val="1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宋体"/>
                <w:sz w:val="24"/>
              </w:rPr>
            </w:pPr>
            <w:r>
              <w:rPr>
                <w:rFonts w:hint="eastAsia" w:ascii="仿宋" w:hAnsi="仿宋" w:eastAsia="仿宋" w:cs="宋体"/>
                <w:sz w:val="24"/>
                <w:lang w:val="en-US" w:eastAsia="zh-CN"/>
              </w:rPr>
              <w:t>福州市仓山区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2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实施装配式建造情况</w:t>
            </w:r>
          </w:p>
        </w:tc>
        <w:tc>
          <w:tcPr>
            <w:tcW w:w="852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装配式建筑栋号</w:t>
            </w:r>
          </w:p>
        </w:tc>
        <w:tc>
          <w:tcPr>
            <w:tcW w:w="936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结构类型</w:t>
            </w:r>
          </w:p>
        </w:tc>
        <w:tc>
          <w:tcPr>
            <w:tcW w:w="1377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计容面积（m</w:t>
            </w:r>
            <w:r>
              <w:rPr>
                <w:rFonts w:hint="eastAsia" w:ascii="宋体" w:hAnsi="宋体" w:eastAsia="宋体" w:cs="宋体"/>
                <w:sz w:val="18"/>
                <w:szCs w:val="18"/>
                <w:vertAlign w:val="superscript"/>
              </w:rPr>
              <w:t>2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）</w:t>
            </w:r>
          </w:p>
        </w:tc>
        <w:tc>
          <w:tcPr>
            <w:tcW w:w="773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主体结构Q</w:t>
            </w:r>
            <w:r>
              <w:rPr>
                <w:rFonts w:hint="eastAsia" w:ascii="宋体" w:hAnsi="宋体" w:eastAsia="宋体" w:cs="宋体"/>
                <w:sz w:val="18"/>
                <w:szCs w:val="18"/>
                <w:vertAlign w:val="subscript"/>
              </w:rPr>
              <w:t>1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得分</w:t>
            </w:r>
          </w:p>
        </w:tc>
        <w:tc>
          <w:tcPr>
            <w:tcW w:w="940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围护墙和内隔墙Q</w:t>
            </w:r>
            <w:r>
              <w:rPr>
                <w:rFonts w:hint="eastAsia" w:ascii="宋体" w:hAnsi="宋体" w:eastAsia="宋体" w:cs="宋体"/>
                <w:sz w:val="18"/>
                <w:szCs w:val="18"/>
                <w:vertAlign w:val="subscript"/>
              </w:rPr>
              <w:t>2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得分</w:t>
            </w:r>
          </w:p>
        </w:tc>
        <w:tc>
          <w:tcPr>
            <w:tcW w:w="862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装修与设备管线Q</w:t>
            </w:r>
            <w:r>
              <w:rPr>
                <w:rFonts w:hint="eastAsia" w:ascii="宋体" w:hAnsi="宋体" w:eastAsia="宋体" w:cs="宋体"/>
                <w:sz w:val="18"/>
                <w:szCs w:val="18"/>
                <w:vertAlign w:val="subscript"/>
              </w:rPr>
              <w:t>3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得分</w:t>
            </w:r>
          </w:p>
        </w:tc>
        <w:tc>
          <w:tcPr>
            <w:tcW w:w="1066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技术创新Q</w:t>
            </w:r>
            <w:r>
              <w:rPr>
                <w:rFonts w:hint="eastAsia" w:ascii="宋体" w:hAnsi="宋体" w:eastAsia="宋体" w:cs="宋体"/>
                <w:sz w:val="18"/>
                <w:szCs w:val="18"/>
                <w:vertAlign w:val="subscript"/>
              </w:rPr>
              <w:t>4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得分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单体建筑装配率（%）</w:t>
            </w:r>
          </w:p>
        </w:tc>
        <w:tc>
          <w:tcPr>
            <w:tcW w:w="992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评价</w:t>
            </w:r>
          </w:p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等级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532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52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宋体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en-US" w:eastAsia="zh-CN"/>
              </w:rPr>
              <w:t>1#商务办公</w:t>
            </w:r>
          </w:p>
        </w:tc>
        <w:tc>
          <w:tcPr>
            <w:tcW w:w="936" w:type="dxa"/>
            <w:gridSpan w:val="3"/>
            <w:vAlign w:val="center"/>
          </w:tcPr>
          <w:p>
            <w:pPr>
              <w:spacing w:line="240" w:lineRule="exact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MS Mincho" w:hAnsi="MS Mincho" w:eastAsia="宋体" w:cs="MS Mincho"/>
                <w:sz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装配式混凝土建筑</w:t>
            </w:r>
          </w:p>
          <w:p>
            <w:pPr>
              <w:spacing w:line="240" w:lineRule="exact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□装配式钢结构建筑</w:t>
            </w:r>
          </w:p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□装配式木结构建筑</w:t>
            </w:r>
          </w:p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☑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装配式混合结构建筑</w:t>
            </w:r>
          </w:p>
        </w:tc>
        <w:tc>
          <w:tcPr>
            <w:tcW w:w="1377" w:type="dxa"/>
            <w:vAlign w:val="center"/>
          </w:tcPr>
          <w:p>
            <w:pPr>
              <w:spacing w:line="240" w:lineRule="exact"/>
              <w:jc w:val="center"/>
              <w:rPr>
                <w:rFonts w:hint="default" w:ascii="仿宋" w:hAnsi="仿宋" w:eastAsia="仿宋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en-US" w:eastAsia="zh-CN"/>
              </w:rPr>
              <w:t>29523.41</w:t>
            </w:r>
          </w:p>
        </w:tc>
        <w:tc>
          <w:tcPr>
            <w:tcW w:w="773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default" w:ascii="仿宋" w:hAnsi="仿宋" w:eastAsia="仿宋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en-US" w:eastAsia="zh-CN"/>
              </w:rPr>
              <w:t>50</w:t>
            </w:r>
          </w:p>
        </w:tc>
        <w:tc>
          <w:tcPr>
            <w:tcW w:w="940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default" w:ascii="仿宋" w:hAnsi="仿宋" w:eastAsia="仿宋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en-US" w:eastAsia="zh-CN"/>
              </w:rPr>
              <w:t>20</w:t>
            </w:r>
          </w:p>
        </w:tc>
        <w:tc>
          <w:tcPr>
            <w:tcW w:w="862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default" w:ascii="仿宋" w:hAnsi="仿宋" w:eastAsia="仿宋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en-US" w:eastAsia="zh-CN"/>
              </w:rPr>
              <w:t>11</w:t>
            </w:r>
          </w:p>
        </w:tc>
        <w:tc>
          <w:tcPr>
            <w:tcW w:w="1066" w:type="dxa"/>
            <w:vAlign w:val="center"/>
          </w:tcPr>
          <w:p>
            <w:pPr>
              <w:spacing w:line="240" w:lineRule="exact"/>
              <w:jc w:val="center"/>
              <w:rPr>
                <w:rFonts w:hint="default" w:ascii="仿宋" w:hAnsi="仿宋" w:eastAsia="仿宋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default" w:ascii="仿宋" w:hAnsi="仿宋" w:eastAsia="仿宋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en-US" w:eastAsia="zh-CN"/>
              </w:rPr>
              <w:t>91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宋体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0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 w:cs="宋体"/>
                <w:color w:val="FF0000"/>
                <w:sz w:val="30"/>
              </w:rPr>
            </w:pPr>
            <w:r>
              <w:rPr>
                <w:rFonts w:hint="eastAsia"/>
                <w:b/>
                <w:bCs/>
                <w:color w:val="FF0000"/>
                <w:sz w:val="24"/>
              </w:rPr>
              <w:t>建设单位</w:t>
            </w:r>
          </w:p>
        </w:tc>
        <w:tc>
          <w:tcPr>
            <w:tcW w:w="3952" w:type="dxa"/>
            <w:gridSpan w:val="8"/>
            <w:vAlign w:val="top"/>
          </w:tcPr>
          <w:p>
            <w:pPr>
              <w:spacing w:line="560" w:lineRule="exact"/>
              <w:jc w:val="center"/>
              <w:rPr>
                <w:rFonts w:hint="eastAsia" w:ascii="Times New Roman" w:hAnsi="Times New Roman" w:eastAsia="仿宋_GB2312" w:cs="Times New Roman"/>
                <w:color w:val="FF0000"/>
                <w:kern w:val="2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FF0000"/>
                <w:kern w:val="2"/>
                <w:sz w:val="24"/>
                <w:szCs w:val="20"/>
                <w:lang w:val="en-US" w:eastAsia="zh-CN" w:bidi="ar-SA"/>
              </w:rPr>
              <w:t>福州左海控股集团有限公司</w:t>
            </w:r>
          </w:p>
        </w:tc>
        <w:tc>
          <w:tcPr>
            <w:tcW w:w="118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Times New Roman" w:hAnsi="Times New Roman" w:eastAsia="仿宋_GB2312" w:cs="Times New Roman"/>
                <w:color w:val="FF0000"/>
                <w:kern w:val="2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FF0000"/>
                <w:kern w:val="2"/>
                <w:sz w:val="24"/>
                <w:szCs w:val="20"/>
                <w:lang w:val="en-US" w:eastAsia="zh-CN" w:bidi="ar-SA"/>
              </w:rPr>
              <w:t>传真</w:t>
            </w:r>
          </w:p>
        </w:tc>
        <w:tc>
          <w:tcPr>
            <w:tcW w:w="2012" w:type="dxa"/>
            <w:gridSpan w:val="2"/>
          </w:tcPr>
          <w:p>
            <w:pPr>
              <w:spacing w:line="560" w:lineRule="exact"/>
              <w:jc w:val="center"/>
              <w:rPr>
                <w:rFonts w:hint="eastAsia" w:ascii="Times New Roman" w:hAnsi="Times New Roman" w:eastAsia="仿宋_GB2312" w:cs="Times New Roman"/>
                <w:color w:val="FF0000"/>
                <w:kern w:val="2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FF0000"/>
                <w:kern w:val="2"/>
                <w:sz w:val="24"/>
                <w:szCs w:val="20"/>
                <w:lang w:val="en-US" w:eastAsia="zh-CN" w:bidi="ar-SA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0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 w:cs="宋体"/>
                <w:color w:val="FF0000"/>
                <w:sz w:val="30"/>
              </w:rPr>
            </w:pPr>
            <w:r>
              <w:rPr>
                <w:rFonts w:hint="eastAsia"/>
                <w:color w:val="FF0000"/>
                <w:sz w:val="24"/>
              </w:rPr>
              <w:t>通讯地址</w:t>
            </w:r>
          </w:p>
        </w:tc>
        <w:tc>
          <w:tcPr>
            <w:tcW w:w="3952" w:type="dxa"/>
            <w:gridSpan w:val="8"/>
            <w:vAlign w:val="center"/>
          </w:tcPr>
          <w:p>
            <w:pPr>
              <w:pStyle w:val="20"/>
              <w:jc w:val="center"/>
              <w:rPr>
                <w:rFonts w:hint="eastAsia" w:ascii="Times New Roman" w:hAnsi="Times New Roman" w:eastAsia="仿宋_GB2312" w:cs="Times New Roman"/>
                <w:color w:val="FF0000"/>
                <w:kern w:val="2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FF0000"/>
                <w:kern w:val="2"/>
                <w:sz w:val="24"/>
                <w:szCs w:val="20"/>
                <w:lang w:val="en-US" w:eastAsia="zh-CN" w:bidi="ar-SA"/>
              </w:rPr>
              <w:t>福州市仓山区金山大道552号交通枢纽指挥中心五楼</w:t>
            </w:r>
          </w:p>
        </w:tc>
        <w:tc>
          <w:tcPr>
            <w:tcW w:w="1180" w:type="dxa"/>
            <w:gridSpan w:val="2"/>
            <w:vAlign w:val="center"/>
          </w:tcPr>
          <w:p>
            <w:pPr>
              <w:pStyle w:val="20"/>
              <w:jc w:val="center"/>
              <w:rPr>
                <w:rFonts w:hint="eastAsia" w:ascii="Times New Roman" w:hAnsi="Times New Roman" w:eastAsia="仿宋_GB2312" w:cs="Times New Roman"/>
                <w:color w:val="FF0000"/>
                <w:kern w:val="2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FF0000"/>
                <w:kern w:val="2"/>
                <w:sz w:val="24"/>
                <w:szCs w:val="20"/>
                <w:lang w:val="en-US" w:eastAsia="zh-CN" w:bidi="ar-SA"/>
              </w:rPr>
              <w:t>邮编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pStyle w:val="20"/>
              <w:jc w:val="center"/>
              <w:rPr>
                <w:rFonts w:hint="default" w:ascii="Times New Roman" w:hAnsi="Times New Roman" w:eastAsia="仿宋_GB2312" w:cs="Times New Roman"/>
                <w:color w:val="FF0000"/>
                <w:kern w:val="2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350000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0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 w:cs="宋体"/>
                <w:color w:val="FF0000"/>
                <w:sz w:val="30"/>
              </w:rPr>
            </w:pPr>
            <w:r>
              <w:rPr>
                <w:rFonts w:hint="eastAsia"/>
                <w:color w:val="FF0000"/>
                <w:sz w:val="24"/>
              </w:rPr>
              <w:t>负责人</w:t>
            </w:r>
          </w:p>
        </w:tc>
        <w:tc>
          <w:tcPr>
            <w:tcW w:w="1536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Times New Roman" w:hAnsi="Times New Roman" w:eastAsia="仿宋_GB2312" w:cs="Times New Roman"/>
                <w:color w:val="FF0000"/>
                <w:kern w:val="2"/>
                <w:sz w:val="24"/>
                <w:szCs w:val="20"/>
                <w:lang w:val="en-US" w:eastAsia="zh-CN" w:bidi="ar-SA"/>
              </w:rPr>
            </w:pPr>
          </w:p>
        </w:tc>
        <w:tc>
          <w:tcPr>
            <w:tcW w:w="836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hint="eastAsia" w:ascii="Times New Roman" w:hAnsi="Times New Roman" w:eastAsia="仿宋_GB2312" w:cs="Times New Roman"/>
                <w:color w:val="FF0000"/>
                <w:kern w:val="2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FF0000"/>
                <w:kern w:val="2"/>
                <w:sz w:val="24"/>
                <w:szCs w:val="20"/>
                <w:lang w:val="en-US" w:eastAsia="zh-CN" w:bidi="ar-SA"/>
              </w:rPr>
              <w:t>电话</w:t>
            </w:r>
          </w:p>
        </w:tc>
        <w:tc>
          <w:tcPr>
            <w:tcW w:w="1580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hint="eastAsia" w:ascii="Times New Roman" w:hAnsi="Times New Roman" w:eastAsia="仿宋_GB2312" w:cs="Times New Roman"/>
                <w:color w:val="FF0000"/>
                <w:kern w:val="2"/>
                <w:sz w:val="24"/>
                <w:szCs w:val="20"/>
                <w:lang w:val="en-US" w:eastAsia="zh-CN" w:bidi="ar-SA"/>
              </w:rPr>
            </w:pPr>
          </w:p>
        </w:tc>
        <w:tc>
          <w:tcPr>
            <w:tcW w:w="118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Times New Roman" w:hAnsi="Times New Roman" w:eastAsia="仿宋_GB2312" w:cs="Times New Roman"/>
                <w:color w:val="FF0000"/>
                <w:kern w:val="2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FF0000"/>
                <w:kern w:val="2"/>
                <w:sz w:val="24"/>
                <w:szCs w:val="20"/>
                <w:lang w:val="en-US" w:eastAsia="zh-CN" w:bidi="ar-SA"/>
              </w:rPr>
              <w:t>手机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FF0000"/>
                <w:kern w:val="2"/>
                <w:sz w:val="24"/>
                <w:szCs w:val="20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0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 w:cs="宋体"/>
                <w:color w:val="FF0000"/>
                <w:sz w:val="30"/>
              </w:rPr>
            </w:pPr>
            <w:r>
              <w:rPr>
                <w:rFonts w:hint="eastAsia"/>
                <w:color w:val="FF0000"/>
                <w:sz w:val="24"/>
              </w:rPr>
              <w:t>联系人</w:t>
            </w:r>
          </w:p>
        </w:tc>
        <w:tc>
          <w:tcPr>
            <w:tcW w:w="1536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Times New Roman" w:hAnsi="Times New Roman" w:eastAsia="仿宋_GB2312" w:cs="Times New Roman"/>
                <w:color w:val="FF0000"/>
                <w:kern w:val="2"/>
                <w:sz w:val="24"/>
                <w:szCs w:val="20"/>
                <w:lang w:val="en-US" w:eastAsia="zh-CN" w:bidi="ar-SA"/>
              </w:rPr>
            </w:pPr>
          </w:p>
        </w:tc>
        <w:tc>
          <w:tcPr>
            <w:tcW w:w="836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hint="eastAsia" w:ascii="Times New Roman" w:hAnsi="Times New Roman" w:eastAsia="仿宋_GB2312" w:cs="Times New Roman"/>
                <w:color w:val="FF0000"/>
                <w:kern w:val="2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FF0000"/>
                <w:kern w:val="2"/>
                <w:sz w:val="24"/>
                <w:szCs w:val="20"/>
                <w:lang w:val="en-US" w:eastAsia="zh-CN" w:bidi="ar-SA"/>
              </w:rPr>
              <w:t>电话</w:t>
            </w:r>
          </w:p>
        </w:tc>
        <w:tc>
          <w:tcPr>
            <w:tcW w:w="1580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hint="eastAsia" w:ascii="Times New Roman" w:hAnsi="Times New Roman" w:eastAsia="仿宋_GB2312" w:cs="Times New Roman"/>
                <w:color w:val="FF0000"/>
                <w:kern w:val="2"/>
                <w:sz w:val="24"/>
                <w:szCs w:val="20"/>
                <w:lang w:val="en-US" w:eastAsia="zh-CN" w:bidi="ar-SA"/>
              </w:rPr>
            </w:pPr>
          </w:p>
        </w:tc>
        <w:tc>
          <w:tcPr>
            <w:tcW w:w="118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Times New Roman" w:hAnsi="Times New Roman" w:eastAsia="仿宋_GB2312" w:cs="Times New Roman"/>
                <w:color w:val="FF0000"/>
                <w:kern w:val="2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FF0000"/>
                <w:kern w:val="2"/>
                <w:sz w:val="24"/>
                <w:szCs w:val="20"/>
                <w:lang w:val="en-US" w:eastAsia="zh-CN" w:bidi="ar-SA"/>
              </w:rPr>
              <w:t>手机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FF0000"/>
                <w:kern w:val="2"/>
                <w:sz w:val="24"/>
                <w:szCs w:val="20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0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 w:cs="宋体"/>
                <w:b/>
                <w:bCs/>
                <w:color w:val="FF0000"/>
                <w:sz w:val="24"/>
              </w:rPr>
            </w:pPr>
            <w:r>
              <w:rPr>
                <w:rFonts w:hint="eastAsia"/>
                <w:b/>
                <w:bCs/>
                <w:color w:val="FF0000"/>
                <w:sz w:val="24"/>
              </w:rPr>
              <w:t>代建单位</w:t>
            </w:r>
          </w:p>
        </w:tc>
        <w:tc>
          <w:tcPr>
            <w:tcW w:w="3952" w:type="dxa"/>
            <w:gridSpan w:val="8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118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sz w:val="24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</w:rPr>
              <w:t>传真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sz w:val="3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30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0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int="eastAsia"/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通讯地址</w:t>
            </w:r>
          </w:p>
        </w:tc>
        <w:tc>
          <w:tcPr>
            <w:tcW w:w="3952" w:type="dxa"/>
            <w:gridSpan w:val="8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/</w:t>
            </w:r>
          </w:p>
        </w:tc>
        <w:tc>
          <w:tcPr>
            <w:tcW w:w="118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sz w:val="24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</w:rPr>
              <w:t>邮编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0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int="eastAsia"/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负责人</w:t>
            </w:r>
          </w:p>
        </w:tc>
        <w:tc>
          <w:tcPr>
            <w:tcW w:w="1377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/</w:t>
            </w:r>
          </w:p>
        </w:tc>
        <w:tc>
          <w:tcPr>
            <w:tcW w:w="947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sz w:val="24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</w:rPr>
              <w:t>电话</w:t>
            </w:r>
          </w:p>
        </w:tc>
        <w:tc>
          <w:tcPr>
            <w:tcW w:w="1628" w:type="dxa"/>
            <w:gridSpan w:val="4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/</w:t>
            </w:r>
          </w:p>
        </w:tc>
        <w:tc>
          <w:tcPr>
            <w:tcW w:w="118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sz w:val="24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</w:rPr>
              <w:t>手机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0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int="eastAsia"/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联系人</w:t>
            </w:r>
          </w:p>
        </w:tc>
        <w:tc>
          <w:tcPr>
            <w:tcW w:w="1377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/</w:t>
            </w:r>
          </w:p>
        </w:tc>
        <w:tc>
          <w:tcPr>
            <w:tcW w:w="947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sz w:val="24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</w:rPr>
              <w:t>电话</w:t>
            </w:r>
          </w:p>
        </w:tc>
        <w:tc>
          <w:tcPr>
            <w:tcW w:w="1628" w:type="dxa"/>
            <w:gridSpan w:val="4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/</w:t>
            </w:r>
          </w:p>
        </w:tc>
        <w:tc>
          <w:tcPr>
            <w:tcW w:w="118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sz w:val="24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</w:rPr>
              <w:t>手机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0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sz w:val="24"/>
                <w:lang w:eastAsia="zh-CN"/>
              </w:rPr>
            </w:pPr>
            <w:r>
              <w:rPr>
                <w:rFonts w:hint="eastAsia"/>
                <w:b/>
                <w:bCs/>
                <w:color w:val="FF0000"/>
                <w:sz w:val="24"/>
                <w:lang w:eastAsia="zh-CN"/>
              </w:rPr>
              <w:t>设计单位</w:t>
            </w:r>
          </w:p>
        </w:tc>
        <w:tc>
          <w:tcPr>
            <w:tcW w:w="3952" w:type="dxa"/>
            <w:gridSpan w:val="8"/>
            <w:vAlign w:val="top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</w:rPr>
              <w:t>福州工业园区开发集团有限公司</w:t>
            </w:r>
          </w:p>
        </w:tc>
        <w:tc>
          <w:tcPr>
            <w:tcW w:w="118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sz w:val="24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</w:rPr>
              <w:t>传真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sz w:val="24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0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 w:cs="宋体"/>
                <w:color w:val="FF0000"/>
                <w:sz w:val="30"/>
              </w:rPr>
            </w:pPr>
            <w:r>
              <w:rPr>
                <w:rFonts w:hint="eastAsia"/>
                <w:color w:val="FF0000"/>
                <w:sz w:val="24"/>
              </w:rPr>
              <w:t>通讯地址</w:t>
            </w:r>
          </w:p>
        </w:tc>
        <w:tc>
          <w:tcPr>
            <w:tcW w:w="3952" w:type="dxa"/>
            <w:gridSpan w:val="8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FF0000"/>
                <w:sz w:val="24"/>
              </w:rPr>
            </w:pPr>
            <w:r>
              <w:rPr>
                <w:rFonts w:hint="default" w:ascii="仿宋" w:hAnsi="仿宋" w:eastAsia="仿宋"/>
                <w:color w:val="FF0000"/>
                <w:kern w:val="2"/>
                <w:sz w:val="24"/>
                <w:lang w:val="en-US" w:eastAsia="zh-CN" w:bidi="ar-SA"/>
              </w:rPr>
              <w:t>福州市晋安区鼓山镇福新东路185-1号</w:t>
            </w:r>
          </w:p>
        </w:tc>
        <w:tc>
          <w:tcPr>
            <w:tcW w:w="118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sz w:val="24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</w:rPr>
              <w:t>邮编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default" w:ascii="仿宋" w:hAnsi="仿宋" w:eastAsia="仿宋" w:cs="仿宋"/>
                <w:color w:val="FF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350000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0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int="eastAsia"/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负责人</w:t>
            </w:r>
          </w:p>
        </w:tc>
        <w:tc>
          <w:tcPr>
            <w:tcW w:w="1536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</w:pPr>
          </w:p>
        </w:tc>
        <w:tc>
          <w:tcPr>
            <w:tcW w:w="836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电话</w:t>
            </w:r>
          </w:p>
        </w:tc>
        <w:tc>
          <w:tcPr>
            <w:tcW w:w="1580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/</w:t>
            </w:r>
          </w:p>
        </w:tc>
        <w:tc>
          <w:tcPr>
            <w:tcW w:w="118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手机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default" w:ascii="仿宋" w:hAnsi="仿宋" w:eastAsia="仿宋" w:cs="仿宋"/>
                <w:color w:val="FF0000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0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int="eastAsia"/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联系人</w:t>
            </w:r>
          </w:p>
        </w:tc>
        <w:tc>
          <w:tcPr>
            <w:tcW w:w="1536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</w:pPr>
          </w:p>
        </w:tc>
        <w:tc>
          <w:tcPr>
            <w:tcW w:w="836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电话</w:t>
            </w:r>
          </w:p>
        </w:tc>
        <w:tc>
          <w:tcPr>
            <w:tcW w:w="1580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/</w:t>
            </w:r>
          </w:p>
        </w:tc>
        <w:tc>
          <w:tcPr>
            <w:tcW w:w="118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手机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default" w:ascii="仿宋" w:hAnsi="仿宋" w:eastAsia="仿宋" w:cs="仿宋"/>
                <w:color w:val="FF0000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320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int="eastAsia"/>
                <w:b/>
                <w:bCs/>
                <w:color w:val="FF0000"/>
                <w:sz w:val="24"/>
              </w:rPr>
            </w:pPr>
            <w:r>
              <w:rPr>
                <w:rFonts w:hint="eastAsia"/>
                <w:b/>
                <w:bCs/>
                <w:color w:val="FF0000"/>
                <w:sz w:val="24"/>
              </w:rPr>
              <w:t>深化设计单位</w:t>
            </w:r>
          </w:p>
        </w:tc>
        <w:tc>
          <w:tcPr>
            <w:tcW w:w="3952" w:type="dxa"/>
            <w:gridSpan w:val="8"/>
            <w:vAlign w:val="top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sz w:val="24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</w:rPr>
              <w:t>福州工业园区开发集团有限公司</w:t>
            </w:r>
          </w:p>
        </w:tc>
        <w:tc>
          <w:tcPr>
            <w:tcW w:w="118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sz w:val="24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</w:rPr>
              <w:t>传真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sz w:val="24"/>
              </w:rPr>
            </w:pPr>
            <w:r>
              <w:rPr>
                <w:rFonts w:hint="eastAsia" w:ascii="仿宋" w:hAnsi="仿宋" w:eastAsia="仿宋" w:cs="宋体"/>
                <w:color w:val="FF0000"/>
                <w:sz w:val="24"/>
                <w:szCs w:val="24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0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int="eastAsia"/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通讯地址</w:t>
            </w:r>
          </w:p>
        </w:tc>
        <w:tc>
          <w:tcPr>
            <w:tcW w:w="3952" w:type="dxa"/>
            <w:gridSpan w:val="8"/>
            <w:vAlign w:val="center"/>
          </w:tcPr>
          <w:p>
            <w:pPr>
              <w:spacing w:line="240" w:lineRule="auto"/>
              <w:jc w:val="center"/>
              <w:rPr>
                <w:rFonts w:hint="default" w:ascii="仿宋" w:hAnsi="仿宋" w:eastAsia="仿宋" w:cs="仿宋"/>
                <w:color w:val="FF0000"/>
                <w:sz w:val="24"/>
                <w:lang w:val="en-US" w:eastAsia="zh-CN"/>
              </w:rPr>
            </w:pPr>
            <w:r>
              <w:rPr>
                <w:rFonts w:hint="default" w:ascii="仿宋" w:hAnsi="仿宋" w:eastAsia="仿宋"/>
                <w:color w:val="FF0000"/>
                <w:kern w:val="2"/>
                <w:sz w:val="24"/>
                <w:lang w:val="en-US" w:eastAsia="zh-CN" w:bidi="ar-SA"/>
              </w:rPr>
              <w:t>福州市晋安区鼓山镇福新东路185-1号</w:t>
            </w:r>
          </w:p>
        </w:tc>
        <w:tc>
          <w:tcPr>
            <w:tcW w:w="118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sz w:val="24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</w:rPr>
              <w:t>邮编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default" w:ascii="仿宋" w:hAnsi="仿宋" w:eastAsia="仿宋" w:cs="仿宋"/>
                <w:color w:val="FF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350000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0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int="eastAsia"/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负责人</w:t>
            </w:r>
          </w:p>
        </w:tc>
        <w:tc>
          <w:tcPr>
            <w:tcW w:w="1536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FF0000"/>
                <w:sz w:val="24"/>
              </w:rPr>
            </w:pPr>
          </w:p>
        </w:tc>
        <w:tc>
          <w:tcPr>
            <w:tcW w:w="836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sz w:val="24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</w:rPr>
              <w:t>电话</w:t>
            </w:r>
          </w:p>
        </w:tc>
        <w:tc>
          <w:tcPr>
            <w:tcW w:w="1580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sz w:val="24"/>
              </w:rPr>
            </w:pPr>
            <w:r>
              <w:rPr>
                <w:rFonts w:hint="eastAsia" w:ascii="仿宋" w:hAnsi="仿宋" w:eastAsia="仿宋" w:cs="宋体"/>
                <w:color w:val="FF0000"/>
                <w:sz w:val="24"/>
                <w:szCs w:val="24"/>
              </w:rPr>
              <w:t>/</w:t>
            </w:r>
          </w:p>
        </w:tc>
        <w:tc>
          <w:tcPr>
            <w:tcW w:w="118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sz w:val="24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</w:rPr>
              <w:t>手机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FF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0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int="eastAsia"/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联系人</w:t>
            </w:r>
          </w:p>
        </w:tc>
        <w:tc>
          <w:tcPr>
            <w:tcW w:w="1536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FF0000"/>
                <w:sz w:val="24"/>
              </w:rPr>
            </w:pPr>
          </w:p>
        </w:tc>
        <w:tc>
          <w:tcPr>
            <w:tcW w:w="836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sz w:val="24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</w:rPr>
              <w:t>电话</w:t>
            </w:r>
          </w:p>
        </w:tc>
        <w:tc>
          <w:tcPr>
            <w:tcW w:w="1580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sz w:val="24"/>
              </w:rPr>
            </w:pPr>
            <w:r>
              <w:rPr>
                <w:rFonts w:hint="eastAsia" w:ascii="仿宋" w:hAnsi="仿宋" w:eastAsia="仿宋" w:cs="宋体"/>
                <w:color w:val="FF0000"/>
                <w:sz w:val="24"/>
                <w:szCs w:val="24"/>
              </w:rPr>
              <w:t>/</w:t>
            </w:r>
          </w:p>
        </w:tc>
        <w:tc>
          <w:tcPr>
            <w:tcW w:w="118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sz w:val="24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</w:rPr>
              <w:t>手机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FF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0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int="eastAsia" w:eastAsia="仿宋_GB2312"/>
                <w:b/>
                <w:bCs/>
                <w:color w:val="FF0000"/>
                <w:kern w:val="2"/>
                <w:sz w:val="24"/>
                <w:lang w:val="en-US" w:eastAsia="zh-CN" w:bidi="ar-SA"/>
              </w:rPr>
            </w:pPr>
            <w:r>
              <w:rPr>
                <w:rFonts w:hint="eastAsia"/>
                <w:b/>
                <w:bCs/>
                <w:color w:val="FF0000"/>
                <w:sz w:val="24"/>
              </w:rPr>
              <w:t>施工单位</w:t>
            </w:r>
          </w:p>
        </w:tc>
        <w:tc>
          <w:tcPr>
            <w:tcW w:w="3952" w:type="dxa"/>
            <w:gridSpan w:val="8"/>
            <w:vAlign w:val="top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</w:rPr>
              <w:t>福州工业园区开发集团有限公司</w:t>
            </w:r>
          </w:p>
        </w:tc>
        <w:tc>
          <w:tcPr>
            <w:tcW w:w="118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传真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0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int="eastAsia" w:eastAsia="仿宋_GB2312"/>
                <w:color w:val="FF0000"/>
                <w:kern w:val="2"/>
                <w:sz w:val="24"/>
                <w:lang w:val="en-US" w:eastAsia="zh-CN" w:bidi="ar-SA"/>
              </w:rPr>
            </w:pPr>
            <w:r>
              <w:rPr>
                <w:rFonts w:hint="eastAsia"/>
                <w:color w:val="FF0000"/>
                <w:sz w:val="24"/>
              </w:rPr>
              <w:t>通讯地址</w:t>
            </w:r>
          </w:p>
        </w:tc>
        <w:tc>
          <w:tcPr>
            <w:tcW w:w="3952" w:type="dxa"/>
            <w:gridSpan w:val="8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</w:pPr>
            <w:r>
              <w:rPr>
                <w:rFonts w:hint="default" w:ascii="仿宋" w:hAnsi="仿宋" w:eastAsia="仿宋"/>
                <w:color w:val="FF0000"/>
                <w:kern w:val="2"/>
                <w:sz w:val="24"/>
                <w:lang w:val="en-US" w:eastAsia="zh-CN" w:bidi="ar-SA"/>
              </w:rPr>
              <w:t>福州市晋安区鼓山镇福新东路185-1号</w:t>
            </w:r>
          </w:p>
        </w:tc>
        <w:tc>
          <w:tcPr>
            <w:tcW w:w="118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邮编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default" w:ascii="仿宋" w:hAnsi="仿宋" w:eastAsia="仿宋" w:cs="仿宋"/>
                <w:color w:val="FF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350000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0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int="eastAsia" w:eastAsia="仿宋_GB2312"/>
                <w:color w:val="FF0000"/>
                <w:kern w:val="2"/>
                <w:sz w:val="24"/>
                <w:lang w:val="en-US" w:eastAsia="zh-CN" w:bidi="ar-SA"/>
              </w:rPr>
            </w:pPr>
            <w:r>
              <w:rPr>
                <w:rFonts w:hint="eastAsia"/>
                <w:color w:val="FF0000"/>
                <w:sz w:val="24"/>
              </w:rPr>
              <w:t>负责人</w:t>
            </w:r>
          </w:p>
        </w:tc>
        <w:tc>
          <w:tcPr>
            <w:tcW w:w="1536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kern w:val="2"/>
                <w:sz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/</w:t>
            </w:r>
          </w:p>
        </w:tc>
        <w:tc>
          <w:tcPr>
            <w:tcW w:w="836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电话</w:t>
            </w:r>
          </w:p>
        </w:tc>
        <w:tc>
          <w:tcPr>
            <w:tcW w:w="1580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/</w:t>
            </w:r>
          </w:p>
        </w:tc>
        <w:tc>
          <w:tcPr>
            <w:tcW w:w="118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手机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kern w:val="2"/>
                <w:sz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0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int="eastAsia" w:eastAsia="仿宋_GB2312"/>
                <w:color w:val="FF0000"/>
                <w:kern w:val="2"/>
                <w:sz w:val="24"/>
                <w:lang w:val="en-US" w:eastAsia="zh-CN" w:bidi="ar-SA"/>
              </w:rPr>
            </w:pPr>
            <w:r>
              <w:rPr>
                <w:rFonts w:hint="eastAsia"/>
                <w:color w:val="FF0000"/>
                <w:sz w:val="24"/>
              </w:rPr>
              <w:t>联系人</w:t>
            </w:r>
          </w:p>
        </w:tc>
        <w:tc>
          <w:tcPr>
            <w:tcW w:w="1536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default" w:ascii="仿宋" w:hAnsi="仿宋" w:eastAsia="仿宋" w:cs="仿宋"/>
                <w:color w:val="FF0000"/>
                <w:kern w:val="2"/>
                <w:sz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/</w:t>
            </w:r>
          </w:p>
        </w:tc>
        <w:tc>
          <w:tcPr>
            <w:tcW w:w="836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电话</w:t>
            </w:r>
          </w:p>
        </w:tc>
        <w:tc>
          <w:tcPr>
            <w:tcW w:w="1580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/</w:t>
            </w:r>
          </w:p>
        </w:tc>
        <w:tc>
          <w:tcPr>
            <w:tcW w:w="118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手机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default" w:ascii="仿宋" w:hAnsi="仿宋" w:eastAsia="仿宋" w:cs="仿宋"/>
                <w:color w:val="FF0000"/>
                <w:kern w:val="2"/>
                <w:sz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0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int="eastAsia"/>
                <w:b/>
                <w:bCs/>
                <w:color w:val="FF0000"/>
                <w:sz w:val="24"/>
              </w:rPr>
            </w:pPr>
            <w:r>
              <w:rPr>
                <w:rFonts w:hint="eastAsia"/>
                <w:b/>
                <w:bCs/>
                <w:color w:val="FF0000"/>
                <w:sz w:val="24"/>
              </w:rPr>
              <w:t>监理单位</w:t>
            </w:r>
          </w:p>
        </w:tc>
        <w:tc>
          <w:tcPr>
            <w:tcW w:w="3952" w:type="dxa"/>
            <w:gridSpan w:val="8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/</w:t>
            </w:r>
          </w:p>
        </w:tc>
        <w:tc>
          <w:tcPr>
            <w:tcW w:w="118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传真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0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int="eastAsia"/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通讯地址</w:t>
            </w:r>
          </w:p>
        </w:tc>
        <w:tc>
          <w:tcPr>
            <w:tcW w:w="3952" w:type="dxa"/>
            <w:gridSpan w:val="8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/</w:t>
            </w:r>
          </w:p>
        </w:tc>
        <w:tc>
          <w:tcPr>
            <w:tcW w:w="118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邮编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default" w:ascii="仿宋" w:hAnsi="仿宋" w:eastAsia="仿宋" w:cs="仿宋"/>
                <w:color w:val="FF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0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int="eastAsia"/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负责人</w:t>
            </w:r>
          </w:p>
        </w:tc>
        <w:tc>
          <w:tcPr>
            <w:tcW w:w="1536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kern w:val="2"/>
                <w:sz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/</w:t>
            </w:r>
          </w:p>
        </w:tc>
        <w:tc>
          <w:tcPr>
            <w:tcW w:w="836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电话</w:t>
            </w:r>
          </w:p>
        </w:tc>
        <w:tc>
          <w:tcPr>
            <w:tcW w:w="1580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/</w:t>
            </w:r>
          </w:p>
        </w:tc>
        <w:tc>
          <w:tcPr>
            <w:tcW w:w="118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手机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kern w:val="2"/>
                <w:sz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0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int="eastAsia"/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联系人</w:t>
            </w:r>
          </w:p>
        </w:tc>
        <w:tc>
          <w:tcPr>
            <w:tcW w:w="1536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kern w:val="2"/>
                <w:sz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/</w:t>
            </w:r>
          </w:p>
        </w:tc>
        <w:tc>
          <w:tcPr>
            <w:tcW w:w="836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电话</w:t>
            </w:r>
          </w:p>
        </w:tc>
        <w:tc>
          <w:tcPr>
            <w:tcW w:w="1580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/</w:t>
            </w:r>
          </w:p>
        </w:tc>
        <w:tc>
          <w:tcPr>
            <w:tcW w:w="118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手机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kern w:val="2"/>
                <w:sz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0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int="eastAsia"/>
                <w:b/>
                <w:bCs/>
                <w:color w:val="auto"/>
                <w:sz w:val="24"/>
              </w:rPr>
            </w:pPr>
            <w:r>
              <w:rPr>
                <w:rFonts w:hint="eastAsia"/>
                <w:b/>
                <w:bCs/>
                <w:color w:val="auto"/>
                <w:sz w:val="24"/>
              </w:rPr>
              <w:t>部品部件生产单位</w:t>
            </w:r>
          </w:p>
        </w:tc>
        <w:tc>
          <w:tcPr>
            <w:tcW w:w="3952" w:type="dxa"/>
            <w:gridSpan w:val="8"/>
            <w:vAlign w:val="top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color w:val="auto"/>
                <w:kern w:val="2"/>
                <w:sz w:val="24"/>
                <w:szCs w:val="24"/>
                <w:lang w:val="en-US" w:eastAsia="zh-CN" w:bidi="ar-SA"/>
              </w:rPr>
              <w:t>福建左海科技有限公司</w:t>
            </w:r>
          </w:p>
        </w:tc>
        <w:tc>
          <w:tcPr>
            <w:tcW w:w="118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传真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0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通讯地址</w:t>
            </w:r>
          </w:p>
        </w:tc>
        <w:tc>
          <w:tcPr>
            <w:tcW w:w="3952" w:type="dxa"/>
            <w:gridSpan w:val="8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2"/>
              </w:rPr>
              <w:t>福州市晋安区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2"/>
                <w:lang w:eastAsia="zh-CN"/>
              </w:rPr>
              <w:t>福兴大道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2"/>
                <w:lang w:val="en-US" w:eastAsia="zh-CN"/>
              </w:rPr>
              <w:t>38号</w:t>
            </w:r>
          </w:p>
        </w:tc>
        <w:tc>
          <w:tcPr>
            <w:tcW w:w="118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邮编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0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负责人</w:t>
            </w:r>
          </w:p>
        </w:tc>
        <w:tc>
          <w:tcPr>
            <w:tcW w:w="1536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</w:pPr>
          </w:p>
        </w:tc>
        <w:tc>
          <w:tcPr>
            <w:tcW w:w="836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电话</w:t>
            </w:r>
          </w:p>
        </w:tc>
        <w:tc>
          <w:tcPr>
            <w:tcW w:w="1580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hint="default" w:ascii="仿宋" w:hAnsi="仿宋" w:eastAsia="仿宋" w:cs="仿宋"/>
                <w:color w:val="auto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/</w:t>
            </w:r>
          </w:p>
        </w:tc>
        <w:tc>
          <w:tcPr>
            <w:tcW w:w="118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手机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0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联系人</w:t>
            </w:r>
          </w:p>
        </w:tc>
        <w:tc>
          <w:tcPr>
            <w:tcW w:w="1536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</w:pPr>
          </w:p>
        </w:tc>
        <w:tc>
          <w:tcPr>
            <w:tcW w:w="836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电话</w:t>
            </w:r>
          </w:p>
        </w:tc>
        <w:tc>
          <w:tcPr>
            <w:tcW w:w="1580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hint="default" w:ascii="仿宋" w:hAnsi="仿宋" w:eastAsia="仿宋" w:cs="仿宋"/>
                <w:color w:val="auto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/</w:t>
            </w:r>
          </w:p>
        </w:tc>
        <w:tc>
          <w:tcPr>
            <w:tcW w:w="118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手机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4" w:type="dxa"/>
            <w:gridSpan w:val="17"/>
            <w:vAlign w:val="center"/>
          </w:tcPr>
          <w:p>
            <w:pPr>
              <w:spacing w:line="560" w:lineRule="exact"/>
              <w:rPr>
                <w:rFonts w:hint="eastAsia" w:ascii="宋体" w:hAnsi="宋体" w:cs="宋体"/>
                <w:b/>
                <w:bCs/>
                <w:sz w:val="30"/>
                <w:szCs w:val="30"/>
              </w:rPr>
            </w:pPr>
            <w:r>
              <w:rPr>
                <w:rFonts w:hint="eastAsia" w:ascii="黑体" w:hAnsi="黑体" w:eastAsia="黑体"/>
                <w:bCs/>
                <w:sz w:val="30"/>
                <w:szCs w:val="30"/>
              </w:rPr>
              <w:t>二、进度计划安排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gridSpan w:val="4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cs="宋体"/>
                <w:b/>
                <w:bCs/>
                <w:sz w:val="30"/>
                <w:szCs w:val="30"/>
              </w:rPr>
            </w:pPr>
            <w:r>
              <w:rPr>
                <w:rFonts w:hint="eastAsia"/>
                <w:b/>
                <w:bCs/>
                <w:sz w:val="24"/>
              </w:rPr>
              <w:t>阶</w:t>
            </w:r>
            <w:r>
              <w:rPr>
                <w:b/>
                <w:bCs/>
                <w:sz w:val="24"/>
              </w:rPr>
              <w:t xml:space="preserve">    </w:t>
            </w:r>
            <w:r>
              <w:rPr>
                <w:rFonts w:hint="eastAsia"/>
                <w:b/>
                <w:bCs/>
                <w:sz w:val="24"/>
              </w:rPr>
              <w:t>段</w:t>
            </w:r>
          </w:p>
        </w:tc>
        <w:tc>
          <w:tcPr>
            <w:tcW w:w="3601" w:type="dxa"/>
            <w:gridSpan w:val="7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cs="宋体"/>
                <w:b/>
                <w:bCs/>
                <w:sz w:val="30"/>
                <w:szCs w:val="30"/>
              </w:rPr>
            </w:pPr>
            <w:r>
              <w:rPr>
                <w:rFonts w:hint="eastAsia"/>
                <w:b/>
                <w:bCs/>
                <w:sz w:val="24"/>
              </w:rPr>
              <w:t>起止时间</w:t>
            </w:r>
          </w:p>
        </w:tc>
        <w:tc>
          <w:tcPr>
            <w:tcW w:w="4054" w:type="dxa"/>
            <w:gridSpan w:val="6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cs="宋体"/>
                <w:b/>
                <w:bCs/>
                <w:sz w:val="30"/>
                <w:szCs w:val="30"/>
              </w:rPr>
            </w:pPr>
            <w:r>
              <w:rPr>
                <w:rFonts w:hint="eastAsia"/>
                <w:b/>
                <w:bCs/>
                <w:sz w:val="24"/>
              </w:rPr>
              <w:t>计划安排内容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gridSpan w:val="4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cs="宋体"/>
                <w:b/>
                <w:bCs/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24"/>
              </w:rPr>
              <w:t>设计阶段</w:t>
            </w:r>
          </w:p>
        </w:tc>
        <w:tc>
          <w:tcPr>
            <w:tcW w:w="3601" w:type="dxa"/>
            <w:gridSpan w:val="7"/>
            <w:vAlign w:val="center"/>
          </w:tcPr>
          <w:p>
            <w:pPr>
              <w:spacing w:line="560" w:lineRule="exact"/>
              <w:jc w:val="center"/>
              <w:rPr>
                <w:rFonts w:hint="default" w:ascii="仿宋" w:hAnsi="仿宋" w:eastAsia="仿宋" w:cs="仿宋"/>
                <w:color w:val="FF0000"/>
                <w:kern w:val="2"/>
                <w:sz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</w:rPr>
              <w:t>202</w:t>
            </w: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color w:val="FF0000"/>
                <w:sz w:val="24"/>
              </w:rPr>
              <w:t>/</w:t>
            </w: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10</w:t>
            </w:r>
            <w:r>
              <w:rPr>
                <w:rFonts w:hint="eastAsia" w:ascii="仿宋" w:hAnsi="仿宋" w:eastAsia="仿宋" w:cs="仿宋"/>
                <w:color w:val="FF0000"/>
                <w:sz w:val="24"/>
              </w:rPr>
              <w:t>/</w:t>
            </w: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color w:val="FF0000"/>
                <w:sz w:val="24"/>
              </w:rPr>
              <w:t>0-202</w:t>
            </w: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color w:val="FF0000"/>
                <w:sz w:val="24"/>
              </w:rPr>
              <w:t>/</w:t>
            </w: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12</w:t>
            </w:r>
            <w:r>
              <w:rPr>
                <w:rFonts w:hint="eastAsia" w:ascii="仿宋" w:hAnsi="仿宋" w:eastAsia="仿宋" w:cs="仿宋"/>
                <w:color w:val="FF0000"/>
                <w:sz w:val="24"/>
              </w:rPr>
              <w:t>/</w:t>
            </w: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30</w:t>
            </w:r>
          </w:p>
        </w:tc>
        <w:tc>
          <w:tcPr>
            <w:tcW w:w="4054" w:type="dxa"/>
            <w:gridSpan w:val="6"/>
            <w:vAlign w:val="center"/>
          </w:tcPr>
          <w:p>
            <w:pPr>
              <w:spacing w:line="56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项目方案，扩初，施工图设计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gridSpan w:val="4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cs="宋体"/>
                <w:b/>
                <w:bCs/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24"/>
              </w:rPr>
              <w:t>建设准备阶段</w:t>
            </w:r>
          </w:p>
        </w:tc>
        <w:tc>
          <w:tcPr>
            <w:tcW w:w="3601" w:type="dxa"/>
            <w:gridSpan w:val="7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kern w:val="2"/>
                <w:sz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</w:rPr>
              <w:t>202</w:t>
            </w: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"/>
                <w:color w:val="FF0000"/>
                <w:sz w:val="24"/>
              </w:rPr>
              <w:t>/</w:t>
            </w: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01</w:t>
            </w:r>
            <w:r>
              <w:rPr>
                <w:rFonts w:hint="eastAsia" w:ascii="仿宋" w:hAnsi="仿宋" w:eastAsia="仿宋" w:cs="仿宋"/>
                <w:color w:val="FF0000"/>
                <w:sz w:val="24"/>
              </w:rPr>
              <w:t>/</w:t>
            </w: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10</w:t>
            </w:r>
            <w:r>
              <w:rPr>
                <w:rFonts w:hint="eastAsia" w:ascii="仿宋" w:hAnsi="仿宋" w:eastAsia="仿宋" w:cs="仿宋"/>
                <w:color w:val="FF0000"/>
                <w:sz w:val="24"/>
              </w:rPr>
              <w:t>-202</w:t>
            </w: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"/>
                <w:color w:val="FF0000"/>
                <w:sz w:val="24"/>
              </w:rPr>
              <w:t>/</w:t>
            </w: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"/>
                <w:color w:val="FF0000"/>
                <w:sz w:val="24"/>
              </w:rPr>
              <w:t>/</w:t>
            </w: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30</w:t>
            </w:r>
          </w:p>
        </w:tc>
        <w:tc>
          <w:tcPr>
            <w:tcW w:w="4054" w:type="dxa"/>
            <w:gridSpan w:val="6"/>
            <w:vAlign w:val="center"/>
          </w:tcPr>
          <w:p>
            <w:pPr>
              <w:spacing w:line="56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项目报批，建设单位进场准备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gridSpan w:val="4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cs="宋体"/>
                <w:b/>
                <w:bCs/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24"/>
              </w:rPr>
              <w:t>建设实施阶段</w:t>
            </w:r>
          </w:p>
        </w:tc>
        <w:tc>
          <w:tcPr>
            <w:tcW w:w="3601" w:type="dxa"/>
            <w:gridSpan w:val="7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kern w:val="2"/>
                <w:sz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</w:rPr>
              <w:t>202</w:t>
            </w: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"/>
                <w:color w:val="FF0000"/>
                <w:sz w:val="24"/>
              </w:rPr>
              <w:t>/</w:t>
            </w: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color w:val="FF0000"/>
                <w:sz w:val="24"/>
              </w:rPr>
              <w:t>/</w:t>
            </w: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color w:val="FF0000"/>
                <w:sz w:val="24"/>
              </w:rPr>
              <w:t>-202</w:t>
            </w: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6</w:t>
            </w:r>
            <w:r>
              <w:rPr>
                <w:rFonts w:hint="eastAsia" w:ascii="仿宋" w:hAnsi="仿宋" w:eastAsia="仿宋" w:cs="仿宋"/>
                <w:color w:val="FF0000"/>
                <w:sz w:val="24"/>
              </w:rPr>
              <w:t>/</w:t>
            </w: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color w:val="FF0000"/>
                <w:sz w:val="24"/>
              </w:rPr>
              <w:t>/30</w:t>
            </w:r>
          </w:p>
        </w:tc>
        <w:tc>
          <w:tcPr>
            <w:tcW w:w="4054" w:type="dxa"/>
            <w:gridSpan w:val="6"/>
            <w:vAlign w:val="center"/>
          </w:tcPr>
          <w:p>
            <w:pPr>
              <w:spacing w:line="56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项目实际施工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gridSpan w:val="4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cs="宋体"/>
                <w:b/>
                <w:bCs/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24"/>
              </w:rPr>
              <w:t>竣工验收阶段</w:t>
            </w:r>
          </w:p>
        </w:tc>
        <w:tc>
          <w:tcPr>
            <w:tcW w:w="3601" w:type="dxa"/>
            <w:gridSpan w:val="7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kern w:val="2"/>
                <w:sz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</w:rPr>
              <w:t>202</w:t>
            </w: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6</w:t>
            </w:r>
            <w:r>
              <w:rPr>
                <w:rFonts w:hint="eastAsia" w:ascii="仿宋" w:hAnsi="仿宋" w:eastAsia="仿宋" w:cs="仿宋"/>
                <w:color w:val="FF0000"/>
                <w:sz w:val="24"/>
              </w:rPr>
              <w:t>/</w:t>
            </w: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6</w:t>
            </w:r>
            <w:r>
              <w:rPr>
                <w:rFonts w:hint="eastAsia" w:ascii="仿宋" w:hAnsi="仿宋" w:eastAsia="仿宋" w:cs="仿宋"/>
                <w:color w:val="FF0000"/>
                <w:sz w:val="24"/>
              </w:rPr>
              <w:t>/1-202</w:t>
            </w: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6</w:t>
            </w:r>
            <w:r>
              <w:rPr>
                <w:rFonts w:hint="eastAsia" w:ascii="仿宋" w:hAnsi="仿宋" w:eastAsia="仿宋" w:cs="仿宋"/>
                <w:color w:val="FF0000"/>
                <w:sz w:val="24"/>
              </w:rPr>
              <w:t>/0</w:t>
            </w: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6</w:t>
            </w:r>
            <w:r>
              <w:rPr>
                <w:rFonts w:hint="eastAsia" w:ascii="仿宋" w:hAnsi="仿宋" w:eastAsia="仿宋" w:cs="仿宋"/>
                <w:color w:val="FF0000"/>
                <w:sz w:val="24"/>
              </w:rPr>
              <w:t>/</w:t>
            </w: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30</w:t>
            </w:r>
          </w:p>
        </w:tc>
        <w:tc>
          <w:tcPr>
            <w:tcW w:w="4054" w:type="dxa"/>
            <w:gridSpan w:val="6"/>
            <w:vAlign w:val="center"/>
          </w:tcPr>
          <w:p>
            <w:pPr>
              <w:spacing w:line="56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工程预验收，竣工验收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4" w:type="dxa"/>
            <w:gridSpan w:val="17"/>
            <w:vAlign w:val="center"/>
          </w:tcPr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  <w:r>
              <w:rPr>
                <w:rFonts w:hint="eastAsia" w:ascii="黑体" w:hAnsi="黑体" w:eastAsia="黑体"/>
                <w:bCs/>
                <w:sz w:val="30"/>
                <w:szCs w:val="30"/>
              </w:rPr>
              <w:t>三、单位工程概况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0" w:hRule="atLeast"/>
        </w:trPr>
        <w:tc>
          <w:tcPr>
            <w:tcW w:w="9464" w:type="dxa"/>
            <w:gridSpan w:val="17"/>
            <w:vAlign w:val="center"/>
          </w:tcPr>
          <w:p>
            <w:pPr>
              <w:spacing w:line="540" w:lineRule="exact"/>
              <w:ind w:firstLine="480" w:firstLineChars="200"/>
              <w:rPr>
                <w:rFonts w:hint="eastAsia" w:ascii="仿宋_GB2312"/>
                <w:sz w:val="24"/>
                <w:szCs w:val="22"/>
                <w:lang w:val="zh-CN"/>
              </w:rPr>
            </w:pPr>
            <w:r>
              <w:rPr>
                <w:rFonts w:hint="eastAsia" w:ascii="仿宋_GB2312"/>
                <w:sz w:val="24"/>
                <w:szCs w:val="22"/>
              </w:rPr>
              <w:t>本项目位于福州市仓山区洪湾路东侧、金山大道北侧。</w:t>
            </w:r>
          </w:p>
          <w:p>
            <w:pPr>
              <w:spacing w:line="540" w:lineRule="exact"/>
              <w:ind w:firstLine="480" w:firstLineChars="200"/>
              <w:rPr>
                <w:rFonts w:hint="eastAsia" w:ascii="仿宋_GB2312"/>
                <w:sz w:val="24"/>
                <w:szCs w:val="22"/>
              </w:rPr>
            </w:pPr>
            <w:r>
              <w:rPr>
                <w:rFonts w:hint="eastAsia" w:ascii="仿宋_GB2312"/>
                <w:sz w:val="24"/>
                <w:szCs w:val="22"/>
              </w:rPr>
              <w:t>本项目总建筑面积为</w:t>
            </w:r>
            <w:r>
              <w:rPr>
                <w:rFonts w:hint="eastAsia" w:ascii="仿宋_GB2312" w:hAnsi="Times New Roman" w:cs="Times New Roman"/>
                <w:sz w:val="24"/>
                <w:szCs w:val="22"/>
                <w:lang w:val="en-US" w:eastAsia="zh-CN"/>
              </w:rPr>
              <w:t>43259.74</w:t>
            </w:r>
            <w:r>
              <w:rPr>
                <w:rFonts w:hint="eastAsia" w:ascii="仿宋_GB2312"/>
                <w:sz w:val="24"/>
                <w:szCs w:val="22"/>
              </w:rPr>
              <w:t>㎡，计入容积率的建筑面积为</w:t>
            </w:r>
            <w:r>
              <w:rPr>
                <w:rFonts w:hint="eastAsia" w:ascii="仿宋_GB2312" w:hAnsi="Times New Roman" w:cs="Times New Roman"/>
                <w:sz w:val="24"/>
                <w:szCs w:val="22"/>
                <w:lang w:val="en-US" w:eastAsia="zh-CN"/>
              </w:rPr>
              <w:t>30619.79</w:t>
            </w:r>
            <w:r>
              <w:rPr>
                <w:rFonts w:hint="eastAsia" w:ascii="仿宋_GB2312"/>
                <w:sz w:val="24"/>
                <w:szCs w:val="22"/>
              </w:rPr>
              <w:t>㎡。其中1#商务办公为装配式建筑，装配式建筑的计容面积为</w:t>
            </w:r>
            <w:r>
              <w:rPr>
                <w:rFonts w:hint="eastAsia" w:ascii="仿宋_GB2312"/>
                <w:sz w:val="24"/>
                <w:szCs w:val="22"/>
                <w:lang w:val="en-US" w:eastAsia="zh-CN"/>
              </w:rPr>
              <w:t>29523.41</w:t>
            </w:r>
            <w:r>
              <w:rPr>
                <w:rFonts w:hint="eastAsia" w:ascii="仿宋_GB2312"/>
                <w:sz w:val="24"/>
                <w:szCs w:val="22"/>
              </w:rPr>
              <w:t>㎡，装配式建筑的比例为</w:t>
            </w:r>
            <w:r>
              <w:rPr>
                <w:rFonts w:hint="eastAsia" w:ascii="仿宋_GB2312"/>
                <w:sz w:val="24"/>
                <w:szCs w:val="22"/>
                <w:lang w:val="en-US" w:eastAsia="zh-CN"/>
              </w:rPr>
              <w:t>29523.41</w:t>
            </w:r>
            <w:r>
              <w:rPr>
                <w:rFonts w:hint="default" w:ascii="仿宋_GB2312"/>
                <w:sz w:val="24"/>
                <w:szCs w:val="22"/>
                <w:lang w:val="en-US"/>
              </w:rPr>
              <w:t>/</w:t>
            </w:r>
            <w:r>
              <w:rPr>
                <w:rFonts w:hint="eastAsia" w:ascii="仿宋_GB2312" w:hAnsi="Times New Roman" w:cs="Times New Roman"/>
                <w:sz w:val="24"/>
                <w:szCs w:val="22"/>
                <w:lang w:val="en-US" w:eastAsia="zh-CN"/>
              </w:rPr>
              <w:t>30619.79</w:t>
            </w:r>
            <w:r>
              <w:rPr>
                <w:rFonts w:hint="default" w:ascii="仿宋_GB2312"/>
                <w:sz w:val="24"/>
                <w:szCs w:val="22"/>
                <w:lang w:val="en-US"/>
              </w:rPr>
              <w:t>=</w:t>
            </w:r>
            <w:r>
              <w:rPr>
                <w:rFonts w:hint="eastAsia" w:ascii="仿宋_GB2312"/>
                <w:sz w:val="24"/>
                <w:szCs w:val="22"/>
                <w:lang w:val="en-US" w:eastAsia="zh-CN"/>
              </w:rPr>
              <w:t>96.42</w:t>
            </w:r>
            <w:r>
              <w:rPr>
                <w:rFonts w:hint="eastAsia" w:ascii="仿宋_GB2312"/>
                <w:sz w:val="24"/>
                <w:szCs w:val="22"/>
              </w:rPr>
              <w:t>%&gt;50%</w:t>
            </w:r>
            <w:r>
              <w:rPr>
                <w:rFonts w:hint="eastAsia" w:ascii="仿宋_GB2312"/>
                <w:sz w:val="24"/>
                <w:szCs w:val="22"/>
                <w:lang w:val="en-US" w:eastAsia="zh-CN"/>
              </w:rPr>
              <w:t>，</w:t>
            </w:r>
            <w:r>
              <w:rPr>
                <w:rFonts w:hint="eastAsia" w:ascii="仿宋_GB2312"/>
                <w:sz w:val="24"/>
                <w:szCs w:val="22"/>
              </w:rPr>
              <w:t>结构体系：装配式混</w:t>
            </w:r>
            <w:r>
              <w:rPr>
                <w:rFonts w:hint="eastAsia" w:ascii="仿宋_GB2312"/>
                <w:sz w:val="24"/>
                <w:szCs w:val="22"/>
                <w:lang w:val="en-US" w:eastAsia="zh-CN"/>
              </w:rPr>
              <w:t>合</w:t>
            </w:r>
            <w:r>
              <w:rPr>
                <w:rFonts w:hint="eastAsia" w:ascii="仿宋_GB2312"/>
                <w:sz w:val="24"/>
                <w:szCs w:val="22"/>
              </w:rPr>
              <w:t>结构。本项目预制构件均为预制叠合板、钢筋桁架楼承板、钢梁、装配式围护墙、装配式内墙板，装配率</w:t>
            </w:r>
            <w:r>
              <w:rPr>
                <w:rFonts w:hint="eastAsia" w:ascii="仿宋_GB2312"/>
                <w:sz w:val="24"/>
                <w:szCs w:val="22"/>
                <w:lang w:val="en-US" w:eastAsia="zh-CN"/>
              </w:rPr>
              <w:t>为91</w:t>
            </w:r>
            <w:r>
              <w:rPr>
                <w:rFonts w:hint="eastAsia" w:ascii="仿宋_GB2312"/>
                <w:sz w:val="24"/>
                <w:szCs w:val="22"/>
              </w:rPr>
              <w:t>%，评价为三星装配式建筑。</w:t>
            </w:r>
          </w:p>
          <w:p>
            <w:pPr>
              <w:spacing w:line="540" w:lineRule="exact"/>
              <w:ind w:firstLine="480" w:firstLineChars="200"/>
              <w:rPr>
                <w:rFonts w:hint="eastAsia" w:ascii="仿宋_GB2312"/>
                <w:color w:val="auto"/>
                <w:sz w:val="24"/>
                <w:szCs w:val="22"/>
              </w:rPr>
            </w:pPr>
            <w:r>
              <w:rPr>
                <w:rFonts w:hint="eastAsia" w:ascii="仿宋_GB2312"/>
                <w:color w:val="auto"/>
                <w:sz w:val="24"/>
                <w:szCs w:val="22"/>
              </w:rPr>
              <w:t>本工程施工图设计文件已通过审图机构审查。审查机构：福州市建设工程施工图审查中心有限公司，合格证编号:3501042305300102-TX-004。</w:t>
            </w:r>
          </w:p>
          <w:p>
            <w:pPr>
              <w:spacing w:line="560" w:lineRule="exact"/>
              <w:rPr>
                <w:rFonts w:ascii="宋体" w:hAnsi="宋体" w:cs="宋体"/>
                <w:b/>
                <w:bCs/>
                <w:sz w:val="30"/>
                <w:szCs w:val="30"/>
              </w:rPr>
            </w:pPr>
          </w:p>
          <w:p>
            <w:pPr>
              <w:spacing w:line="560" w:lineRule="exact"/>
              <w:rPr>
                <w:rFonts w:ascii="宋体" w:hAnsi="宋体" w:cs="宋体"/>
                <w:b/>
                <w:bCs/>
                <w:sz w:val="30"/>
                <w:szCs w:val="30"/>
              </w:rPr>
            </w:pPr>
          </w:p>
          <w:p>
            <w:pPr>
              <w:spacing w:line="560" w:lineRule="exact"/>
              <w:rPr>
                <w:rFonts w:hint="eastAsia" w:ascii="宋体" w:hAnsi="宋体" w:cs="宋体"/>
                <w:b/>
                <w:bCs/>
                <w:sz w:val="30"/>
                <w:szCs w:val="30"/>
              </w:rPr>
            </w:pPr>
          </w:p>
          <w:p>
            <w:pPr>
              <w:spacing w:line="560" w:lineRule="exact"/>
              <w:rPr>
                <w:rFonts w:hint="eastAsia" w:ascii="宋体" w:hAnsi="宋体" w:cs="宋体"/>
                <w:b/>
                <w:bCs/>
                <w:sz w:val="30"/>
                <w:szCs w:val="30"/>
              </w:rPr>
            </w:pPr>
          </w:p>
          <w:p>
            <w:pPr>
              <w:spacing w:line="560" w:lineRule="exact"/>
              <w:rPr>
                <w:rFonts w:hint="eastAsia" w:ascii="宋体" w:hAnsi="宋体" w:cs="宋体"/>
                <w:b/>
                <w:bCs/>
                <w:sz w:val="30"/>
                <w:szCs w:val="30"/>
              </w:rPr>
            </w:pPr>
          </w:p>
          <w:p>
            <w:pPr>
              <w:spacing w:line="560" w:lineRule="exact"/>
              <w:rPr>
                <w:rFonts w:hint="eastAsia" w:ascii="宋体" w:hAnsi="宋体" w:cs="宋体"/>
                <w:b/>
                <w:bCs/>
                <w:sz w:val="30"/>
                <w:szCs w:val="30"/>
              </w:rPr>
            </w:pPr>
          </w:p>
          <w:p>
            <w:pPr>
              <w:spacing w:line="560" w:lineRule="exact"/>
              <w:rPr>
                <w:rFonts w:hint="eastAsia" w:ascii="宋体" w:hAnsi="宋体" w:cs="宋体"/>
                <w:b/>
                <w:bCs/>
                <w:sz w:val="30"/>
                <w:szCs w:val="30"/>
              </w:rPr>
            </w:pPr>
          </w:p>
          <w:p>
            <w:pPr>
              <w:spacing w:line="560" w:lineRule="exact"/>
              <w:rPr>
                <w:rFonts w:hint="eastAsia" w:ascii="宋体" w:hAnsi="宋体" w:cs="宋体"/>
                <w:b/>
                <w:bCs/>
                <w:sz w:val="30"/>
                <w:szCs w:val="30"/>
              </w:rPr>
            </w:pPr>
          </w:p>
          <w:p>
            <w:pPr>
              <w:spacing w:line="560" w:lineRule="exact"/>
              <w:rPr>
                <w:rFonts w:hint="eastAsia" w:ascii="宋体" w:hAnsi="宋体" w:cs="宋体"/>
                <w:b/>
                <w:bCs/>
                <w:sz w:val="30"/>
                <w:szCs w:val="30"/>
              </w:rPr>
            </w:pPr>
          </w:p>
          <w:p>
            <w:pPr>
              <w:spacing w:line="560" w:lineRule="exact"/>
              <w:rPr>
                <w:rFonts w:hint="eastAsia" w:ascii="宋体" w:hAnsi="宋体" w:cs="宋体"/>
                <w:b/>
                <w:bCs/>
                <w:sz w:val="30"/>
                <w:szCs w:val="30"/>
              </w:rPr>
            </w:pPr>
          </w:p>
          <w:p>
            <w:pPr>
              <w:spacing w:line="560" w:lineRule="exact"/>
              <w:rPr>
                <w:rFonts w:hint="eastAsia" w:ascii="宋体" w:hAnsi="宋体" w:cs="宋体"/>
                <w:b/>
                <w:bCs/>
                <w:sz w:val="30"/>
                <w:szCs w:val="30"/>
              </w:rPr>
            </w:pPr>
          </w:p>
          <w:p>
            <w:pPr>
              <w:spacing w:line="560" w:lineRule="exact"/>
              <w:rPr>
                <w:rFonts w:hint="eastAsia" w:ascii="宋体" w:hAnsi="宋体" w:cs="宋体"/>
                <w:b/>
                <w:bCs/>
                <w:sz w:val="30"/>
                <w:szCs w:val="30"/>
              </w:rPr>
            </w:pPr>
          </w:p>
          <w:p>
            <w:pPr>
              <w:spacing w:line="560" w:lineRule="exact"/>
              <w:rPr>
                <w:rFonts w:hint="eastAsia" w:ascii="宋体" w:hAnsi="宋体" w:cs="宋体"/>
                <w:b/>
                <w:bCs/>
                <w:sz w:val="30"/>
                <w:szCs w:val="30"/>
              </w:rPr>
            </w:pPr>
          </w:p>
          <w:p>
            <w:pPr>
              <w:spacing w:line="560" w:lineRule="exact"/>
              <w:rPr>
                <w:rFonts w:hint="eastAsia" w:ascii="宋体" w:hAnsi="宋体" w:cs="宋体"/>
                <w:b/>
                <w:bCs/>
                <w:sz w:val="30"/>
                <w:szCs w:val="30"/>
              </w:rPr>
            </w:pPr>
          </w:p>
          <w:p>
            <w:pPr>
              <w:spacing w:line="560" w:lineRule="exact"/>
              <w:rPr>
                <w:rFonts w:hint="eastAsia" w:ascii="宋体" w:hAnsi="宋体" w:cs="宋体"/>
                <w:b/>
                <w:bCs/>
                <w:sz w:val="30"/>
                <w:szCs w:val="30"/>
              </w:rPr>
            </w:pPr>
          </w:p>
          <w:p>
            <w:pPr>
              <w:spacing w:line="560" w:lineRule="exact"/>
              <w:rPr>
                <w:rFonts w:hint="eastAsia" w:ascii="宋体" w:hAnsi="宋体" w:cs="宋体"/>
                <w:b/>
                <w:bCs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4" w:type="dxa"/>
            <w:gridSpan w:val="17"/>
            <w:vAlign w:val="center"/>
          </w:tcPr>
          <w:p>
            <w:pPr>
              <w:spacing w:line="560" w:lineRule="exact"/>
              <w:rPr>
                <w:rFonts w:hint="eastAsia" w:ascii="宋体" w:hAnsi="宋体" w:cs="宋体"/>
                <w:b/>
                <w:bCs/>
                <w:sz w:val="30"/>
                <w:szCs w:val="30"/>
              </w:rPr>
            </w:pPr>
            <w:r>
              <w:rPr>
                <w:rFonts w:hint="eastAsia" w:ascii="黑体" w:hAnsi="黑体" w:eastAsia="黑体"/>
                <w:bCs/>
                <w:sz w:val="30"/>
                <w:szCs w:val="30"/>
              </w:rPr>
              <w:t>四、评价内容简介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4" w:type="dxa"/>
            <w:gridSpan w:val="17"/>
          </w:tcPr>
          <w:p>
            <w:pPr>
              <w:spacing w:line="560" w:lineRule="exact"/>
              <w:rPr>
                <w:rFonts w:hint="eastAsia" w:ascii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cs="仿宋_GB2312"/>
                <w:sz w:val="24"/>
                <w:szCs w:val="24"/>
              </w:rPr>
              <w:t>1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、主体结构应用情况</w:t>
            </w:r>
          </w:p>
          <w:p>
            <w:pPr>
              <w:spacing w:line="560" w:lineRule="exact"/>
              <w:ind w:firstLine="480" w:firstLineChars="200"/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1.1、本项目</w:t>
            </w:r>
            <w:r>
              <w:rPr>
                <w:rFonts w:hint="eastAsia" w:ascii="仿宋_GB2312"/>
                <w:sz w:val="24"/>
                <w:szCs w:val="22"/>
              </w:rPr>
              <w:t>1#商务办公</w:t>
            </w:r>
            <w:r>
              <w:rPr>
                <w:rFonts w:hint="eastAsia" w:ascii="仿宋_GB2312"/>
                <w:sz w:val="24"/>
                <w:szCs w:val="24"/>
              </w:rPr>
              <w:t>主体结构预制构件均为</w:t>
            </w:r>
            <w:r>
              <w:rPr>
                <w:rFonts w:hint="eastAsia" w:ascii="仿宋_GB2312"/>
                <w:sz w:val="24"/>
                <w:szCs w:val="22"/>
              </w:rPr>
              <w:t>预制叠合板、钢筋桁架楼承板、钢梁</w:t>
            </w:r>
            <w:r>
              <w:rPr>
                <w:rFonts w:hint="eastAsia" w:ascii="仿宋_GB2312"/>
                <w:sz w:val="24"/>
                <w:szCs w:val="24"/>
              </w:rPr>
              <w:t>。</w:t>
            </w:r>
          </w:p>
          <w:p>
            <w:pPr>
              <w:spacing w:line="560" w:lineRule="exact"/>
              <w:ind w:firstLine="480" w:firstLineChars="200"/>
              <w:rPr>
                <w:rFonts w:hint="eastAsia" w:ascii="等线" w:hAnsi="等线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水</w:t>
            </w:r>
            <w:r>
              <w:rPr>
                <w:rFonts w:hint="eastAsia" w:ascii="仿宋_GB2312"/>
                <w:sz w:val="24"/>
                <w:szCs w:val="24"/>
              </w:rPr>
              <w:t>平构件中预制部品部件的</w:t>
            </w:r>
            <w:r>
              <w:rPr>
                <w:rFonts w:hint="eastAsia" w:ascii="等线" w:hAnsi="等线" w:cs="仿宋_GB2312"/>
                <w:sz w:val="24"/>
                <w:szCs w:val="24"/>
              </w:rPr>
              <w:t>应用比例计算如下表</w:t>
            </w:r>
            <w:r>
              <w:rPr>
                <w:rFonts w:hint="eastAsia" w:ascii="等线" w:hAnsi="等线"/>
                <w:sz w:val="24"/>
                <w:szCs w:val="24"/>
              </w:rPr>
              <w:t>：</w:t>
            </w:r>
          </w:p>
          <w:tbl>
            <w:tblPr>
              <w:tblStyle w:val="8"/>
              <w:tblW w:w="0" w:type="auto"/>
              <w:jc w:val="center"/>
              <w:tblBorders>
                <w:top w:val="single" w:color="000000" w:sz="18" w:space="0"/>
                <w:left w:val="single" w:color="000000" w:sz="18" w:space="0"/>
                <w:bottom w:val="single" w:color="000000" w:sz="18" w:space="0"/>
                <w:right w:val="single" w:color="000000" w:sz="18" w:space="0"/>
                <w:insideH w:val="single" w:color="000000" w:sz="4" w:space="0"/>
                <w:insideV w:val="single" w:color="000000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033"/>
              <w:gridCol w:w="1559"/>
              <w:gridCol w:w="1268"/>
              <w:gridCol w:w="1268"/>
              <w:gridCol w:w="1268"/>
            </w:tblGrid>
            <w:tr>
              <w:tblPrEx>
                <w:tblBorders>
                  <w:top w:val="single" w:color="000000" w:sz="18" w:space="0"/>
                  <w:left w:val="single" w:color="000000" w:sz="18" w:space="0"/>
                  <w:bottom w:val="single" w:color="000000" w:sz="18" w:space="0"/>
                  <w:right w:val="single" w:color="000000" w:sz="18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45" w:hRule="atLeast"/>
                <w:jc w:val="center"/>
              </w:trPr>
              <w:tc>
                <w:tcPr>
                  <w:tcW w:w="203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仿宋_GB2312" w:hAnsi="仿宋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"/>
                      <w:sz w:val="24"/>
                      <w:szCs w:val="24"/>
                    </w:rPr>
                    <w:t>楼栋</w:t>
                  </w:r>
                </w:p>
              </w:tc>
              <w:tc>
                <w:tcPr>
                  <w:tcW w:w="15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ascii="仿宋_GB2312" w:hAnsi="仿宋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"/>
                      <w:sz w:val="24"/>
                      <w:szCs w:val="24"/>
                    </w:rPr>
                    <w:t>预制构件水平投影总面积(㎡)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仿宋_GB2312" w:hAnsi="仿宋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"/>
                      <w:sz w:val="24"/>
                      <w:szCs w:val="24"/>
                    </w:rPr>
                    <w:t>建筑外轮廓总面积(㎡)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仿宋_GB2312" w:hAnsi="仿宋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"/>
                      <w:sz w:val="24"/>
                      <w:szCs w:val="24"/>
                    </w:rPr>
                    <w:t>预制部品部件的应用比例Q</w:t>
                  </w:r>
                  <w:r>
                    <w:rPr>
                      <w:rFonts w:ascii="仿宋_GB2312" w:hAnsi="仿宋"/>
                      <w:sz w:val="24"/>
                      <w:szCs w:val="24"/>
                    </w:rPr>
                    <w:t>1</w:t>
                  </w:r>
                  <w:r>
                    <w:rPr>
                      <w:rFonts w:hint="eastAsia" w:ascii="仿宋_GB2312" w:hAnsi="仿宋"/>
                      <w:sz w:val="24"/>
                      <w:szCs w:val="24"/>
                    </w:rPr>
                    <w:t>c</w:t>
                  </w:r>
                  <w:r>
                    <w:rPr>
                      <w:rFonts w:ascii="仿宋_GB2312" w:hAnsi="仿宋"/>
                      <w:sz w:val="24"/>
                      <w:szCs w:val="24"/>
                    </w:rPr>
                    <w:t>(%)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rPr>
                      <w:rFonts w:ascii="仿宋_GB2312" w:hAnsi="仿宋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"/>
                      <w:sz w:val="24"/>
                      <w:szCs w:val="24"/>
                    </w:rPr>
                    <w:t>装配率</w:t>
                  </w:r>
                </w:p>
                <w:p>
                  <w:pPr>
                    <w:shd w:val="clear" w:color="auto" w:fill="FFFFFF"/>
                    <w:rPr>
                      <w:rFonts w:hint="eastAsia" w:ascii="仿宋_GB2312" w:hAnsi="仿宋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"/>
                      <w:sz w:val="24"/>
                      <w:szCs w:val="24"/>
                    </w:rPr>
                    <w:t>评价分值</w:t>
                  </w:r>
                </w:p>
              </w:tc>
            </w:tr>
            <w:tr>
              <w:tblPrEx>
                <w:tblBorders>
                  <w:top w:val="single" w:color="000000" w:sz="18" w:space="0"/>
                  <w:left w:val="single" w:color="000000" w:sz="18" w:space="0"/>
                  <w:bottom w:val="single" w:color="000000" w:sz="18" w:space="0"/>
                  <w:right w:val="single" w:color="000000" w:sz="18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67" w:hRule="atLeast"/>
                <w:jc w:val="center"/>
              </w:trPr>
              <w:tc>
                <w:tcPr>
                  <w:tcW w:w="203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仿宋" w:hAnsi="仿宋" w:eastAsia="仿宋" w:cs="宋体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/>
                      <w:sz w:val="24"/>
                      <w:szCs w:val="22"/>
                    </w:rPr>
                    <w:t>1#商务办公</w:t>
                  </w:r>
                </w:p>
              </w:tc>
              <w:tc>
                <w:tcPr>
                  <w:tcW w:w="15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default" w:ascii="仿宋_GB2312" w:hAnsi="仿宋" w:cs="Times New Roman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" w:cs="Times New Roman"/>
                      <w:sz w:val="24"/>
                      <w:szCs w:val="24"/>
                      <w:lang w:val="en-US" w:eastAsia="zh-CN"/>
                    </w:rPr>
                    <w:t>25596.2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default" w:ascii="仿宋_GB2312" w:hAnsi="仿宋" w:cs="Times New Roman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" w:cs="Times New Roman"/>
                      <w:sz w:val="24"/>
                      <w:szCs w:val="24"/>
                      <w:lang w:val="en-US" w:eastAsia="zh-CN"/>
                    </w:rPr>
                    <w:t xml:space="preserve">28656.35 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仿宋_GB2312" w:hAnsi="仿宋" w:cs="Times New Roman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" w:cs="Times New Roman"/>
                      <w:sz w:val="24"/>
                      <w:szCs w:val="24"/>
                      <w:lang w:val="en-US" w:eastAsia="zh-CN"/>
                    </w:rPr>
                    <w:t>89.3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default" w:ascii="仿宋_GB2312" w:hAnsi="仿宋" w:eastAsia="仿宋_GB2312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"/>
                      <w:sz w:val="24"/>
                      <w:szCs w:val="24"/>
                      <w:lang w:val="en-US" w:eastAsia="zh-CN"/>
                    </w:rPr>
                    <w:t>39.3</w:t>
                  </w:r>
                </w:p>
              </w:tc>
            </w:tr>
          </w:tbl>
          <w:p>
            <w:pPr>
              <w:spacing w:line="560" w:lineRule="exact"/>
              <w:ind w:firstLine="480" w:firstLineChars="200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ascii="仿宋_GB2312" w:hAnsi="仿宋_GB2312" w:cs="仿宋_GB2312"/>
                <w:sz w:val="24"/>
                <w:szCs w:val="24"/>
              </w:rPr>
              <w:t>1.</w:t>
            </w:r>
            <w:r>
              <w:rPr>
                <w:rFonts w:hint="eastAsia" w:ascii="仿宋_GB2312" w:hAnsi="仿宋_GB2312" w:cs="仿宋_GB2312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、</w:t>
            </w:r>
            <w:r>
              <w:rPr>
                <w:rFonts w:hint="eastAsia" w:ascii="仿宋_GB2312"/>
                <w:sz w:val="24"/>
                <w:szCs w:val="24"/>
              </w:rPr>
              <w:t>本项目</w:t>
            </w:r>
            <w:r>
              <w:rPr>
                <w:rFonts w:hint="eastAsia" w:ascii="仿宋_GB2312"/>
                <w:sz w:val="24"/>
                <w:szCs w:val="22"/>
              </w:rPr>
              <w:t>1#商务办公</w:t>
            </w:r>
            <w:r>
              <w:rPr>
                <w:rFonts w:hint="eastAsia" w:ascii="仿宋_GB2312"/>
                <w:sz w:val="24"/>
                <w:szCs w:val="24"/>
              </w:rPr>
              <w:t>采用装配式模板，装配式模板应用比例为：</w:t>
            </w:r>
            <w:r>
              <w:rPr>
                <w:rFonts w:hint="eastAsia" w:ascii="仿宋_GB2312"/>
                <w:sz w:val="24"/>
                <w:szCs w:val="22"/>
              </w:rPr>
              <w:t>1#商务办公</w:t>
            </w:r>
            <w:r>
              <w:rPr>
                <w:rFonts w:hint="eastAsia" w:ascii="仿宋_GB2312"/>
                <w:sz w:val="24"/>
                <w:szCs w:val="24"/>
              </w:rPr>
              <w:t>为8</w:t>
            </w:r>
            <w:r>
              <w:rPr>
                <w:rFonts w:hint="eastAsia" w:ascii="仿宋_GB2312"/>
                <w:sz w:val="24"/>
                <w:szCs w:val="24"/>
                <w:lang w:val="en-US" w:eastAsia="zh-CN"/>
              </w:rPr>
              <w:t>2.78</w:t>
            </w:r>
            <w:r>
              <w:rPr>
                <w:rFonts w:hint="eastAsia" w:ascii="仿宋_GB2312"/>
                <w:sz w:val="24"/>
                <w:szCs w:val="24"/>
              </w:rPr>
              <w:t>%，装配式模板应用比例均大于70%，根据《福建省装配式建筑评价管理办法（试行）》规定装配率评价分值均可得5分。</w:t>
            </w:r>
          </w:p>
          <w:p>
            <w:pPr>
              <w:spacing w:line="560" w:lineRule="exact"/>
              <w:ind w:firstLine="480" w:firstLineChars="200"/>
              <w:rPr>
                <w:rFonts w:ascii="等线" w:hAnsi="等线" w:cs="仿宋_GB2312"/>
                <w:sz w:val="24"/>
                <w:szCs w:val="24"/>
              </w:rPr>
            </w:pPr>
            <w:r>
              <w:rPr>
                <w:rFonts w:ascii="仿宋_GB2312" w:hAnsi="仿宋_GB2312" w:cs="仿宋_GB2312"/>
                <w:sz w:val="24"/>
                <w:szCs w:val="24"/>
              </w:rPr>
              <w:t>1.</w:t>
            </w:r>
            <w:r>
              <w:rPr>
                <w:rFonts w:hint="eastAsia" w:ascii="仿宋_GB2312" w:hAnsi="仿宋_GB2312" w:cs="仿宋_GB2312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、本项目</w:t>
            </w:r>
            <w:r>
              <w:rPr>
                <w:rFonts w:hint="eastAsia" w:ascii="仿宋_GB2312"/>
                <w:sz w:val="24"/>
                <w:szCs w:val="22"/>
              </w:rPr>
              <w:t>1#商务办公</w:t>
            </w:r>
            <w:r>
              <w:rPr>
                <w:rFonts w:hint="eastAsia" w:ascii="仿宋_GB2312"/>
                <w:sz w:val="24"/>
                <w:szCs w:val="24"/>
              </w:rPr>
              <w:t>层高</w:t>
            </w:r>
            <w:r>
              <w:rPr>
                <w:rFonts w:hint="eastAsia" w:ascii="仿宋_GB2312"/>
                <w:sz w:val="24"/>
                <w:szCs w:val="24"/>
                <w:lang w:val="en-US" w:eastAsia="zh-CN"/>
              </w:rPr>
              <w:t>均</w:t>
            </w:r>
            <w:r>
              <w:rPr>
                <w:rFonts w:hint="eastAsia" w:ascii="仿宋_GB2312"/>
                <w:sz w:val="24"/>
                <w:szCs w:val="24"/>
              </w:rPr>
              <w:t>符合1M基本模数整倍数</w:t>
            </w:r>
            <w:r>
              <w:rPr>
                <w:rFonts w:hint="eastAsia" w:ascii="等线" w:hAnsi="等线"/>
                <w:sz w:val="24"/>
                <w:szCs w:val="24"/>
              </w:rPr>
              <w:t>，轴线尺寸及楼梯间开间及进深的轴线尺寸均符合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标准化及模数化要求，得分</w:t>
            </w:r>
            <w:r>
              <w:rPr>
                <w:rFonts w:hint="eastAsia" w:ascii="仿宋_GB2312" w:hAnsi="仿宋_GB2312" w:cs="仿宋_GB2312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分</w:t>
            </w:r>
            <w:r>
              <w:rPr>
                <w:rFonts w:hint="eastAsia" w:ascii="等线" w:hAnsi="等线" w:cs="仿宋_GB2312"/>
                <w:sz w:val="24"/>
                <w:szCs w:val="24"/>
              </w:rPr>
              <w:t>。</w:t>
            </w:r>
          </w:p>
          <w:p>
            <w:pPr>
              <w:spacing w:line="560" w:lineRule="exact"/>
              <w:ind w:firstLine="480"/>
              <w:rPr>
                <w:rFonts w:hint="eastAsia"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1</w:t>
            </w:r>
            <w:r>
              <w:rPr>
                <w:rFonts w:ascii="仿宋_GB2312" w:hAnsi="仿宋_GB2312" w:cs="仿宋_GB2312"/>
                <w:sz w:val="24"/>
                <w:szCs w:val="24"/>
              </w:rPr>
              <w:t>.</w:t>
            </w:r>
            <w:r>
              <w:rPr>
                <w:rFonts w:hint="eastAsia" w:ascii="仿宋_GB2312" w:hAnsi="仿宋_GB2312" w:cs="仿宋_GB2312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、本项目</w:t>
            </w:r>
            <w:r>
              <w:rPr>
                <w:rFonts w:hint="eastAsia" w:ascii="仿宋_GB2312"/>
                <w:sz w:val="24"/>
                <w:szCs w:val="22"/>
              </w:rPr>
              <w:t>1#商务办公</w:t>
            </w:r>
            <w:r>
              <w:rPr>
                <w:rFonts w:hint="eastAsia" w:ascii="仿宋_GB2312"/>
                <w:sz w:val="24"/>
                <w:szCs w:val="24"/>
              </w:rPr>
              <w:t>叠合板轮廓尺寸为</w:t>
            </w:r>
            <w:r>
              <w:rPr>
                <w:rFonts w:hint="eastAsia" w:ascii="仿宋_GB2312"/>
                <w:sz w:val="24"/>
                <w:szCs w:val="24"/>
                <w:lang w:val="en-US" w:eastAsia="zh-CN"/>
              </w:rPr>
              <w:t>1620x3420</w:t>
            </w:r>
            <w:r>
              <w:rPr>
                <w:rFonts w:hint="eastAsia" w:ascii="仿宋_GB2312"/>
                <w:sz w:val="24"/>
                <w:szCs w:val="24"/>
              </w:rPr>
              <w:t>的预制叠合板总个数为</w:t>
            </w:r>
            <w:r>
              <w:rPr>
                <w:rFonts w:hint="eastAsia" w:ascii="仿宋_GB2312"/>
                <w:sz w:val="24"/>
                <w:szCs w:val="24"/>
                <w:lang w:val="en-US" w:eastAsia="zh-CN"/>
              </w:rPr>
              <w:t>114</w:t>
            </w:r>
            <w:r>
              <w:rPr>
                <w:rFonts w:hint="eastAsia" w:ascii="仿宋_GB2312"/>
                <w:sz w:val="24"/>
                <w:szCs w:val="24"/>
              </w:rPr>
              <w:t>，轮廓尺寸相同的预制构件个数</w:t>
            </w:r>
            <w:r>
              <w:rPr>
                <w:rFonts w:hint="eastAsia" w:ascii="仿宋_GB2312"/>
                <w:sz w:val="24"/>
                <w:szCs w:val="24"/>
                <w:lang w:val="en-US" w:eastAsia="zh-CN"/>
              </w:rPr>
              <w:t>小</w:t>
            </w:r>
            <w:r>
              <w:rPr>
                <w:rFonts w:hint="eastAsia" w:ascii="仿宋_GB2312"/>
                <w:sz w:val="24"/>
                <w:szCs w:val="24"/>
              </w:rPr>
              <w:t>于</w:t>
            </w:r>
            <w:r>
              <w:rPr>
                <w:rFonts w:hint="eastAsia" w:ascii="仿宋_GB2312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仿宋_GB2312"/>
                <w:sz w:val="24"/>
                <w:szCs w:val="24"/>
              </w:rPr>
              <w:t>00，得分均为</w:t>
            </w:r>
            <w:r>
              <w:rPr>
                <w:rFonts w:hint="eastAsia" w:ascii="仿宋_GB2312"/>
                <w:sz w:val="24"/>
                <w:szCs w:val="24"/>
                <w:lang w:val="en-US" w:eastAsia="zh-CN"/>
              </w:rPr>
              <w:t>1.1</w:t>
            </w:r>
            <w:r>
              <w:rPr>
                <w:rFonts w:hint="eastAsia" w:ascii="仿宋_GB2312"/>
                <w:sz w:val="24"/>
                <w:szCs w:val="24"/>
              </w:rPr>
              <w:t>分。</w:t>
            </w:r>
          </w:p>
          <w:p>
            <w:pPr>
              <w:spacing w:line="560" w:lineRule="exact"/>
              <w:ind w:firstLine="480"/>
              <w:rPr>
                <w:rFonts w:hint="eastAsia" w:ascii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cs="仿宋_GB2312"/>
                <w:sz w:val="24"/>
                <w:szCs w:val="24"/>
              </w:rPr>
              <w:t>1.</w:t>
            </w:r>
            <w:r>
              <w:rPr>
                <w:rFonts w:hint="eastAsia" w:ascii="仿宋_GB2312" w:hAnsi="仿宋_GB2312" w:cs="仿宋_GB2312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、</w:t>
            </w:r>
            <w:r>
              <w:rPr>
                <w:rFonts w:hint="eastAsia" w:ascii="仿宋_GB2312"/>
                <w:sz w:val="24"/>
                <w:szCs w:val="24"/>
              </w:rPr>
              <w:t>本项目</w:t>
            </w:r>
            <w:r>
              <w:rPr>
                <w:rFonts w:hint="eastAsia" w:ascii="仿宋_GB2312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/>
                <w:sz w:val="24"/>
                <w:szCs w:val="22"/>
              </w:rPr>
              <w:t>#商务办公</w:t>
            </w:r>
            <w:r>
              <w:rPr>
                <w:rFonts w:hint="eastAsia" w:ascii="仿宋_GB2312"/>
                <w:sz w:val="24"/>
                <w:szCs w:val="24"/>
                <w:lang w:val="en-US" w:eastAsia="zh-CN"/>
              </w:rPr>
              <w:t>无</w:t>
            </w:r>
            <w:r>
              <w:rPr>
                <w:rFonts w:hint="eastAsia" w:ascii="仿宋_GB2312"/>
                <w:sz w:val="24"/>
                <w:szCs w:val="24"/>
              </w:rPr>
              <w:t>预制混凝土楼梯构件，得分</w:t>
            </w:r>
            <w:r>
              <w:rPr>
                <w:rFonts w:hint="eastAsia" w:ascii="仿宋_GB2312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="仿宋_GB2312"/>
                <w:sz w:val="24"/>
                <w:szCs w:val="24"/>
              </w:rPr>
              <w:t>分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。</w:t>
            </w:r>
          </w:p>
          <w:p>
            <w:pPr>
              <w:spacing w:line="560" w:lineRule="exact"/>
              <w:ind w:firstLine="480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  <w:lang w:val="en-US" w:eastAsia="zh-CN"/>
              </w:rPr>
              <w:t>1.6、本项目1#商务办公应用减震、隔震部件且技术措施符合现行国家及福建省相关技术标准，得分为5分。</w:t>
            </w:r>
          </w:p>
          <w:p>
            <w:pPr>
              <w:spacing w:line="560" w:lineRule="exact"/>
              <w:ind w:firstLine="480" w:firstLineChars="200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根据</w:t>
            </w:r>
            <w:r>
              <w:rPr>
                <w:rFonts w:hint="eastAsia" w:ascii="仿宋_GB2312"/>
                <w:sz w:val="24"/>
                <w:szCs w:val="24"/>
              </w:rPr>
              <w:t>《福建省装配式建筑评价管理办法（试行）》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规定，本项目主体结构总得分为：</w:t>
            </w:r>
            <w:r>
              <w:rPr>
                <w:rFonts w:hint="eastAsia" w:ascii="仿宋_GB2312"/>
                <w:sz w:val="24"/>
                <w:szCs w:val="22"/>
              </w:rPr>
              <w:t>1#商务办公</w:t>
            </w:r>
            <w:r>
              <w:rPr>
                <w:rFonts w:hint="eastAsia" w:ascii="仿宋_GB2312"/>
                <w:sz w:val="24"/>
                <w:szCs w:val="24"/>
              </w:rPr>
              <w:t>为</w:t>
            </w:r>
            <w:r>
              <w:rPr>
                <w:rFonts w:hint="eastAsia" w:ascii="仿宋_GB2312"/>
                <w:sz w:val="24"/>
                <w:szCs w:val="24"/>
                <w:u w:val="single"/>
                <w:lang w:val="en-US" w:eastAsia="zh-CN"/>
              </w:rPr>
              <w:t>50</w:t>
            </w:r>
            <w:r>
              <w:rPr>
                <w:rFonts w:hint="eastAsia" w:ascii="仿宋_GB2312"/>
                <w:sz w:val="24"/>
                <w:szCs w:val="24"/>
                <w:u w:val="single"/>
              </w:rPr>
              <w:t>分</w:t>
            </w:r>
            <w:r>
              <w:rPr>
                <w:rFonts w:hint="eastAsia" w:ascii="仿宋_GB2312"/>
                <w:sz w:val="24"/>
                <w:szCs w:val="24"/>
              </w:rPr>
              <w:t>。</w:t>
            </w:r>
          </w:p>
          <w:p>
            <w:pPr>
              <w:spacing w:line="560" w:lineRule="exact"/>
              <w:rPr>
                <w:rFonts w:hint="eastAsia" w:ascii="仿宋_GB2312"/>
                <w:sz w:val="24"/>
                <w:szCs w:val="24"/>
              </w:rPr>
            </w:pPr>
          </w:p>
          <w:p>
            <w:pPr>
              <w:spacing w:line="560" w:lineRule="exact"/>
              <w:rPr>
                <w:rFonts w:hint="eastAsia" w:ascii="仿宋_GB2312"/>
                <w:sz w:val="24"/>
                <w:szCs w:val="24"/>
              </w:rPr>
            </w:pPr>
          </w:p>
          <w:p>
            <w:pPr>
              <w:spacing w:line="560" w:lineRule="exact"/>
              <w:rPr>
                <w:rFonts w:hint="eastAsia" w:ascii="仿宋_GB2312"/>
                <w:sz w:val="24"/>
                <w:szCs w:val="24"/>
              </w:rPr>
            </w:pPr>
          </w:p>
          <w:p>
            <w:pPr>
              <w:spacing w:line="560" w:lineRule="exact"/>
              <w:rPr>
                <w:rFonts w:hint="eastAsia" w:ascii="仿宋_GB2312"/>
                <w:sz w:val="24"/>
                <w:szCs w:val="24"/>
              </w:rPr>
            </w:pPr>
          </w:p>
          <w:p>
            <w:pPr>
              <w:spacing w:line="560" w:lineRule="exact"/>
              <w:rPr>
                <w:rFonts w:hint="eastAsia" w:ascii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4" w:type="dxa"/>
            <w:gridSpan w:val="17"/>
          </w:tcPr>
          <w:p>
            <w:pPr>
              <w:spacing w:line="560" w:lineRule="exact"/>
              <w:rPr>
                <w:rFonts w:hint="eastAsia" w:ascii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cs="仿宋_GB2312"/>
                <w:sz w:val="24"/>
                <w:szCs w:val="24"/>
              </w:rPr>
              <w:t>2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、围护墙和内隔墙应用情况</w:t>
            </w:r>
          </w:p>
          <w:p>
            <w:pPr>
              <w:spacing w:line="360" w:lineRule="auto"/>
              <w:ind w:firstLine="480"/>
              <w:rPr>
                <w:rFonts w:hint="eastAsia"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本项目</w:t>
            </w:r>
            <w:r>
              <w:rPr>
                <w:rFonts w:hint="eastAsia" w:ascii="仿宋_GB2312"/>
                <w:sz w:val="24"/>
                <w:szCs w:val="22"/>
              </w:rPr>
              <w:t>1#商务办公</w:t>
            </w:r>
            <w:r>
              <w:rPr>
                <w:rFonts w:hint="eastAsia" w:ascii="等线" w:hAnsi="等线" w:cs="仿宋_GB2312"/>
                <w:sz w:val="24"/>
                <w:szCs w:val="24"/>
              </w:rPr>
              <w:t>采用非承重围护墙非砌筑，非承重围护墙非砌筑应用比例计算如下表：</w:t>
            </w:r>
          </w:p>
          <w:tbl>
            <w:tblPr>
              <w:tblStyle w:val="8"/>
              <w:tblW w:w="0" w:type="auto"/>
              <w:jc w:val="center"/>
              <w:tblBorders>
                <w:top w:val="single" w:color="000000" w:sz="18" w:space="0"/>
                <w:left w:val="single" w:color="000000" w:sz="18" w:space="0"/>
                <w:bottom w:val="single" w:color="000000" w:sz="18" w:space="0"/>
                <w:right w:val="single" w:color="000000" w:sz="18" w:space="0"/>
                <w:insideH w:val="single" w:color="000000" w:sz="4" w:space="0"/>
                <w:insideV w:val="single" w:color="000000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101"/>
              <w:gridCol w:w="1559"/>
              <w:gridCol w:w="1268"/>
              <w:gridCol w:w="1268"/>
              <w:gridCol w:w="1268"/>
            </w:tblGrid>
            <w:tr>
              <w:tblPrEx>
                <w:tblBorders>
                  <w:top w:val="single" w:color="000000" w:sz="18" w:space="0"/>
                  <w:left w:val="single" w:color="000000" w:sz="18" w:space="0"/>
                  <w:bottom w:val="single" w:color="000000" w:sz="18" w:space="0"/>
                  <w:right w:val="single" w:color="000000" w:sz="18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45" w:hRule="atLeast"/>
                <w:jc w:val="center"/>
              </w:trPr>
              <w:tc>
                <w:tcPr>
                  <w:tcW w:w="210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仿宋_GB2312" w:hAnsi="仿宋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"/>
                      <w:sz w:val="24"/>
                      <w:szCs w:val="24"/>
                    </w:rPr>
                    <w:t>楼栋</w:t>
                  </w:r>
                </w:p>
              </w:tc>
              <w:tc>
                <w:tcPr>
                  <w:tcW w:w="15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ascii="仿宋_GB2312" w:hAnsi="仿宋"/>
                      <w:sz w:val="24"/>
                      <w:szCs w:val="24"/>
                    </w:rPr>
                  </w:pPr>
                  <w:r>
                    <w:rPr>
                      <w:rFonts w:hint="eastAsia" w:ascii="仿宋_GB2312" w:hAnsi="Times New Roman" w:cs="Times New Roman"/>
                      <w:sz w:val="24"/>
                      <w:szCs w:val="22"/>
                      <w:lang w:val="en-US" w:eastAsia="zh-CN"/>
                    </w:rPr>
                    <w:t>非承重围护墙</w:t>
                  </w:r>
                  <w:r>
                    <w:rPr>
                      <w:rFonts w:hint="eastAsia" w:ascii="仿宋" w:hAnsi="仿宋" w:eastAsia="仿宋" w:cs="仿宋"/>
                      <w:sz w:val="24"/>
                      <w:szCs w:val="24"/>
                    </w:rPr>
                    <w:t>中非砌筑墙体</w:t>
                  </w:r>
                  <w:r>
                    <w:rPr>
                      <w:rFonts w:hint="eastAsia" w:ascii="仿宋_GB2312" w:hAnsi="仿宋"/>
                      <w:sz w:val="24"/>
                      <w:szCs w:val="24"/>
                    </w:rPr>
                    <w:t>面积(㎡)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仿宋_GB2312" w:hAnsi="仿宋"/>
                      <w:sz w:val="24"/>
                      <w:szCs w:val="24"/>
                    </w:rPr>
                  </w:pPr>
                  <w:r>
                    <w:rPr>
                      <w:rFonts w:hint="eastAsia" w:ascii="仿宋_GB2312" w:hAnsi="Times New Roman" w:cs="Times New Roman"/>
                      <w:sz w:val="24"/>
                      <w:szCs w:val="22"/>
                      <w:lang w:val="en-US" w:eastAsia="zh-CN"/>
                    </w:rPr>
                    <w:t>非承重围护墙</w:t>
                  </w:r>
                  <w:r>
                    <w:rPr>
                      <w:rFonts w:hint="eastAsia" w:ascii="仿宋_GB2312" w:hAnsi="仿宋"/>
                      <w:sz w:val="24"/>
                      <w:szCs w:val="24"/>
                    </w:rPr>
                    <w:t>总面积(㎡)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仿宋_GB2312" w:hAnsi="仿宋"/>
                      <w:sz w:val="24"/>
                      <w:szCs w:val="24"/>
                    </w:rPr>
                  </w:pPr>
                  <w:r>
                    <w:rPr>
                      <w:rFonts w:hint="eastAsia" w:ascii="仿宋_GB2312" w:hAnsi="Times New Roman" w:cs="Times New Roman"/>
                      <w:sz w:val="24"/>
                      <w:szCs w:val="22"/>
                      <w:lang w:val="en-US" w:eastAsia="zh-CN"/>
                    </w:rPr>
                    <w:t>非承重围护墙</w:t>
                  </w:r>
                  <w:r>
                    <w:rPr>
                      <w:rFonts w:hint="eastAsia" w:ascii="仿宋" w:hAnsi="仿宋" w:eastAsia="仿宋" w:cs="仿宋"/>
                      <w:sz w:val="24"/>
                      <w:szCs w:val="24"/>
                    </w:rPr>
                    <w:t>中非砌筑墙体</w:t>
                  </w:r>
                  <w:r>
                    <w:rPr>
                      <w:rFonts w:hint="eastAsia" w:ascii="仿宋_GB2312" w:hAnsi="仿宋"/>
                      <w:sz w:val="24"/>
                      <w:szCs w:val="24"/>
                    </w:rPr>
                    <w:t>应用比例Q</w:t>
                  </w:r>
                  <w:r>
                    <w:rPr>
                      <w:rFonts w:ascii="仿宋_GB2312" w:hAnsi="仿宋"/>
                      <w:sz w:val="24"/>
                      <w:szCs w:val="24"/>
                    </w:rPr>
                    <w:t>2</w:t>
                  </w:r>
                  <w:r>
                    <w:rPr>
                      <w:rFonts w:hint="eastAsia" w:ascii="仿宋_GB2312" w:hAnsi="仿宋"/>
                      <w:sz w:val="24"/>
                      <w:szCs w:val="24"/>
                    </w:rPr>
                    <w:t>c</w:t>
                  </w:r>
                  <w:r>
                    <w:rPr>
                      <w:rFonts w:ascii="仿宋_GB2312" w:hAnsi="仿宋"/>
                      <w:sz w:val="24"/>
                      <w:szCs w:val="24"/>
                    </w:rPr>
                    <w:t>(%)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rPr>
                      <w:rFonts w:ascii="仿宋_GB2312" w:hAnsi="仿宋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"/>
                      <w:sz w:val="24"/>
                      <w:szCs w:val="24"/>
                    </w:rPr>
                    <w:t>装配率</w:t>
                  </w:r>
                </w:p>
                <w:p>
                  <w:pPr>
                    <w:shd w:val="clear" w:color="auto" w:fill="FFFFFF"/>
                    <w:rPr>
                      <w:rFonts w:hint="eastAsia" w:ascii="仿宋_GB2312" w:hAnsi="仿宋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"/>
                      <w:sz w:val="24"/>
                      <w:szCs w:val="24"/>
                    </w:rPr>
                    <w:t>评价分值</w:t>
                  </w:r>
                </w:p>
              </w:tc>
            </w:tr>
            <w:tr>
              <w:tblPrEx>
                <w:tblBorders>
                  <w:top w:val="single" w:color="000000" w:sz="18" w:space="0"/>
                  <w:left w:val="single" w:color="000000" w:sz="18" w:space="0"/>
                  <w:bottom w:val="single" w:color="000000" w:sz="18" w:space="0"/>
                  <w:right w:val="single" w:color="000000" w:sz="18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67" w:hRule="atLeast"/>
                <w:jc w:val="center"/>
              </w:trPr>
              <w:tc>
                <w:tcPr>
                  <w:tcW w:w="210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仿宋" w:hAnsi="仿宋" w:eastAsia="仿宋" w:cs="宋体"/>
                      <w:kern w:val="2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_GB2312"/>
                      <w:sz w:val="24"/>
                      <w:szCs w:val="22"/>
                    </w:rPr>
                    <w:t>1#商务办公</w:t>
                  </w:r>
                </w:p>
              </w:tc>
              <w:tc>
                <w:tcPr>
                  <w:tcW w:w="15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仿宋_GB2312" w:hAnsi="仿宋" w:cs="Times New Roman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" w:cs="Times New Roman"/>
                      <w:sz w:val="24"/>
                      <w:szCs w:val="24"/>
                      <w:lang w:val="en-US" w:eastAsia="zh-CN"/>
                    </w:rPr>
                    <w:t>13892.76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仿宋_GB2312" w:hAnsi="仿宋" w:cs="Times New Roman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" w:cs="Times New Roman"/>
                      <w:sz w:val="24"/>
                      <w:szCs w:val="24"/>
                      <w:lang w:val="en-US" w:eastAsia="zh-CN"/>
                    </w:rPr>
                    <w:t>15127.79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default" w:ascii="仿宋_GB2312" w:hAnsi="仿宋" w:cs="Times New Roman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" w:cs="Times New Roman"/>
                      <w:sz w:val="24"/>
                      <w:szCs w:val="24"/>
                      <w:lang w:val="en-US" w:eastAsia="zh-CN"/>
                    </w:rPr>
                    <w:t>91.84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仿宋_GB2312" w:hAnsi="仿宋"/>
                      <w:sz w:val="24"/>
                      <w:szCs w:val="24"/>
                    </w:rPr>
                  </w:pPr>
                  <w:r>
                    <w:rPr>
                      <w:rFonts w:ascii="仿宋_GB2312" w:hAnsi="仿宋"/>
                      <w:sz w:val="24"/>
                      <w:szCs w:val="24"/>
                    </w:rPr>
                    <w:t>10</w:t>
                  </w:r>
                </w:p>
              </w:tc>
            </w:tr>
          </w:tbl>
          <w:p>
            <w:pPr>
              <w:spacing w:line="360" w:lineRule="auto"/>
              <w:ind w:firstLine="480"/>
              <w:rPr>
                <w:rFonts w:ascii="等线" w:hAnsi="等线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本项目</w:t>
            </w:r>
            <w:r>
              <w:rPr>
                <w:rFonts w:hint="eastAsia" w:ascii="仿宋_GB2312"/>
                <w:sz w:val="24"/>
                <w:szCs w:val="22"/>
              </w:rPr>
              <w:t>1#商务办公</w:t>
            </w:r>
            <w:r>
              <w:rPr>
                <w:rFonts w:hint="eastAsia" w:ascii="等线" w:hAnsi="等线" w:cs="仿宋_GB2312"/>
                <w:sz w:val="24"/>
                <w:szCs w:val="24"/>
              </w:rPr>
              <w:t>采用装配式内隔墙，装配式内隔墙应用比例计算如下表：</w:t>
            </w:r>
          </w:p>
          <w:tbl>
            <w:tblPr>
              <w:tblStyle w:val="8"/>
              <w:tblW w:w="0" w:type="auto"/>
              <w:jc w:val="center"/>
              <w:tblBorders>
                <w:top w:val="single" w:color="000000" w:sz="18" w:space="0"/>
                <w:left w:val="single" w:color="000000" w:sz="18" w:space="0"/>
                <w:bottom w:val="single" w:color="000000" w:sz="18" w:space="0"/>
                <w:right w:val="single" w:color="000000" w:sz="18" w:space="0"/>
                <w:insideH w:val="single" w:color="000000" w:sz="4" w:space="0"/>
                <w:insideV w:val="single" w:color="000000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101"/>
              <w:gridCol w:w="1559"/>
              <w:gridCol w:w="1268"/>
              <w:gridCol w:w="1268"/>
              <w:gridCol w:w="1268"/>
            </w:tblGrid>
            <w:tr>
              <w:tblPrEx>
                <w:tblBorders>
                  <w:top w:val="single" w:color="000000" w:sz="18" w:space="0"/>
                  <w:left w:val="single" w:color="000000" w:sz="18" w:space="0"/>
                  <w:bottom w:val="single" w:color="000000" w:sz="18" w:space="0"/>
                  <w:right w:val="single" w:color="000000" w:sz="18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45" w:hRule="atLeast"/>
                <w:jc w:val="center"/>
              </w:trPr>
              <w:tc>
                <w:tcPr>
                  <w:tcW w:w="210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仿宋_GB2312" w:hAnsi="仿宋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"/>
                      <w:sz w:val="24"/>
                      <w:szCs w:val="24"/>
                    </w:rPr>
                    <w:t>楼栋</w:t>
                  </w:r>
                </w:p>
              </w:tc>
              <w:tc>
                <w:tcPr>
                  <w:tcW w:w="15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ascii="仿宋_GB2312" w:hAnsi="仿宋"/>
                      <w:sz w:val="24"/>
                      <w:szCs w:val="24"/>
                    </w:rPr>
                  </w:pPr>
                  <w:r>
                    <w:rPr>
                      <w:rFonts w:hint="eastAsia" w:ascii="等线" w:hAnsi="等线" w:cs="仿宋_GB2312"/>
                      <w:sz w:val="24"/>
                      <w:szCs w:val="24"/>
                    </w:rPr>
                    <w:t>装配式</w:t>
                  </w:r>
                  <w:r>
                    <w:rPr>
                      <w:rFonts w:hint="eastAsia" w:ascii="仿宋_GB2312" w:hAnsi="仿宋"/>
                      <w:sz w:val="24"/>
                      <w:szCs w:val="24"/>
                    </w:rPr>
                    <w:t>内隔墙面积(㎡)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仿宋_GB2312" w:hAnsi="仿宋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"/>
                      <w:sz w:val="24"/>
                      <w:szCs w:val="24"/>
                    </w:rPr>
                    <w:t>内隔墙总面积(㎡)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仿宋_GB2312" w:hAnsi="仿宋"/>
                      <w:sz w:val="24"/>
                      <w:szCs w:val="24"/>
                    </w:rPr>
                  </w:pPr>
                  <w:r>
                    <w:rPr>
                      <w:rFonts w:hint="eastAsia" w:ascii="等线" w:hAnsi="等线" w:cs="仿宋_GB2312"/>
                      <w:sz w:val="24"/>
                      <w:szCs w:val="24"/>
                    </w:rPr>
                    <w:t>装配式内隔墙</w:t>
                  </w:r>
                  <w:r>
                    <w:rPr>
                      <w:rFonts w:hint="eastAsia" w:ascii="仿宋_GB2312" w:hAnsi="仿宋"/>
                      <w:sz w:val="24"/>
                      <w:szCs w:val="24"/>
                    </w:rPr>
                    <w:t>应用比例Q</w:t>
                  </w:r>
                  <w:r>
                    <w:rPr>
                      <w:rFonts w:ascii="仿宋_GB2312" w:hAnsi="仿宋"/>
                      <w:sz w:val="24"/>
                      <w:szCs w:val="24"/>
                    </w:rPr>
                    <w:t>2</w:t>
                  </w:r>
                  <w:r>
                    <w:rPr>
                      <w:rFonts w:hint="eastAsia" w:ascii="仿宋_GB2312" w:hAnsi="仿宋"/>
                      <w:sz w:val="24"/>
                      <w:szCs w:val="24"/>
                    </w:rPr>
                    <w:t>c</w:t>
                  </w:r>
                  <w:r>
                    <w:rPr>
                      <w:rFonts w:ascii="仿宋_GB2312" w:hAnsi="仿宋"/>
                      <w:sz w:val="24"/>
                      <w:szCs w:val="24"/>
                    </w:rPr>
                    <w:t>(%)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rPr>
                      <w:rFonts w:ascii="仿宋_GB2312" w:hAnsi="仿宋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"/>
                      <w:sz w:val="24"/>
                      <w:szCs w:val="24"/>
                    </w:rPr>
                    <w:t>装配率</w:t>
                  </w:r>
                </w:p>
                <w:p>
                  <w:pPr>
                    <w:shd w:val="clear" w:color="auto" w:fill="FFFFFF"/>
                    <w:rPr>
                      <w:rFonts w:hint="eastAsia" w:ascii="仿宋_GB2312" w:hAnsi="仿宋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"/>
                      <w:sz w:val="24"/>
                      <w:szCs w:val="24"/>
                    </w:rPr>
                    <w:t>评价分值</w:t>
                  </w:r>
                </w:p>
              </w:tc>
            </w:tr>
            <w:tr>
              <w:tblPrEx>
                <w:tblBorders>
                  <w:top w:val="single" w:color="000000" w:sz="18" w:space="0"/>
                  <w:left w:val="single" w:color="000000" w:sz="18" w:space="0"/>
                  <w:bottom w:val="single" w:color="000000" w:sz="18" w:space="0"/>
                  <w:right w:val="single" w:color="000000" w:sz="18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67" w:hRule="atLeast"/>
                <w:jc w:val="center"/>
              </w:trPr>
              <w:tc>
                <w:tcPr>
                  <w:tcW w:w="210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仿宋" w:hAnsi="仿宋" w:eastAsia="仿宋" w:cs="宋体"/>
                      <w:kern w:val="2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_GB2312"/>
                      <w:sz w:val="24"/>
                      <w:szCs w:val="22"/>
                    </w:rPr>
                    <w:t>1#商务办公</w:t>
                  </w:r>
                </w:p>
              </w:tc>
              <w:tc>
                <w:tcPr>
                  <w:tcW w:w="15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仿宋_GB2312" w:hAnsi="仿宋" w:cs="Times New Roman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" w:cs="Times New Roman"/>
                      <w:sz w:val="24"/>
                      <w:szCs w:val="24"/>
                      <w:lang w:val="en-US" w:eastAsia="zh-CN"/>
                    </w:rPr>
                    <w:t>14810.98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仿宋_GB2312" w:hAnsi="仿宋" w:cs="Times New Roman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" w:cs="Times New Roman"/>
                      <w:sz w:val="24"/>
                      <w:szCs w:val="24"/>
                      <w:lang w:val="en-US" w:eastAsia="zh-CN"/>
                    </w:rPr>
                    <w:t>18414.38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default" w:ascii="仿宋_GB2312" w:hAnsi="仿宋" w:cs="Times New Roman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" w:cs="Times New Roman"/>
                      <w:sz w:val="24"/>
                      <w:szCs w:val="24"/>
                      <w:lang w:val="en-US" w:eastAsia="zh-CN"/>
                    </w:rPr>
                    <w:t>80.43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仿宋_GB2312" w:hAnsi="仿宋"/>
                      <w:sz w:val="24"/>
                      <w:szCs w:val="24"/>
                    </w:rPr>
                  </w:pPr>
                  <w:r>
                    <w:rPr>
                      <w:rFonts w:ascii="仿宋_GB2312" w:hAnsi="仿宋"/>
                      <w:sz w:val="24"/>
                      <w:szCs w:val="24"/>
                    </w:rPr>
                    <w:t>10</w:t>
                  </w:r>
                </w:p>
              </w:tc>
            </w:tr>
          </w:tbl>
          <w:p>
            <w:pPr>
              <w:spacing w:line="360" w:lineRule="auto"/>
              <w:ind w:firstLine="480"/>
              <w:rPr>
                <w:rFonts w:hint="eastAsia"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等线" w:hAnsi="等线" w:cs="宋体"/>
                <w:sz w:val="24"/>
                <w:szCs w:val="24"/>
              </w:rPr>
              <w:t>本项</w:t>
            </w:r>
            <w:r>
              <w:rPr>
                <w:rFonts w:hint="eastAsia" w:ascii="仿宋_GB2312"/>
                <w:sz w:val="24"/>
                <w:szCs w:val="22"/>
              </w:rPr>
              <w:t>1#商务办公</w:t>
            </w:r>
            <w:r>
              <w:rPr>
                <w:rFonts w:hint="eastAsia" w:ascii="等线" w:hAnsi="等线" w:cs="仿宋_GB2312"/>
                <w:sz w:val="24"/>
                <w:szCs w:val="24"/>
              </w:rPr>
              <w:t>非承重围护墙非砌筑</w:t>
            </w:r>
            <w:r>
              <w:rPr>
                <w:rFonts w:hint="eastAsia" w:ascii="等线" w:hAnsi="等线" w:cs="仿宋_GB2312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等线" w:hAnsi="等线" w:cs="仿宋_GB2312"/>
                <w:sz w:val="24"/>
                <w:szCs w:val="24"/>
              </w:rPr>
              <w:t>装配式内隔墙应用比例</w:t>
            </w:r>
            <w:r>
              <w:rPr>
                <w:rFonts w:hint="eastAsia" w:ascii="等线" w:hAnsi="等线" w:cs="仿宋_GB2312"/>
                <w:sz w:val="24"/>
                <w:szCs w:val="24"/>
                <w:lang w:val="en-US" w:eastAsia="zh-CN"/>
              </w:rPr>
              <w:t>均</w:t>
            </w:r>
            <w:r>
              <w:rPr>
                <w:rFonts w:hint="eastAsia" w:ascii="等线" w:hAnsi="等线" w:cs="仿宋_GB2312"/>
                <w:sz w:val="24"/>
                <w:szCs w:val="24"/>
              </w:rPr>
              <w:t>大于</w:t>
            </w:r>
            <w:r>
              <w:rPr>
                <w:rFonts w:ascii="仿宋_GB2312"/>
                <w:sz w:val="24"/>
                <w:szCs w:val="24"/>
              </w:rPr>
              <w:t>80</w:t>
            </w:r>
            <w:r>
              <w:rPr>
                <w:rFonts w:hint="eastAsia" w:ascii="仿宋_GB2312"/>
                <w:sz w:val="24"/>
                <w:szCs w:val="24"/>
              </w:rPr>
              <w:t>%</w:t>
            </w:r>
            <w:r>
              <w:rPr>
                <w:rFonts w:hint="eastAsia" w:ascii="等线" w:hAnsi="等线" w:cs="仿宋_GB2312"/>
                <w:sz w:val="24"/>
                <w:szCs w:val="24"/>
              </w:rPr>
              <w:t>，根据</w:t>
            </w:r>
            <w:r>
              <w:rPr>
                <w:rFonts w:hint="eastAsia" w:ascii="仿宋_GB2312"/>
                <w:sz w:val="24"/>
                <w:szCs w:val="24"/>
              </w:rPr>
              <w:t>《福建省装配式建筑评价管理办法（试行）》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规定，本项目</w:t>
            </w:r>
            <w:r>
              <w:rPr>
                <w:rFonts w:hint="eastAsia" w:ascii="等线" w:hAnsi="等线" w:cs="仿宋_GB2312"/>
                <w:sz w:val="24"/>
                <w:szCs w:val="24"/>
                <w:lang w:eastAsia="zh-CN"/>
              </w:rPr>
              <w:t>围护墙和内隔墙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得分为</w:t>
            </w:r>
            <w:r>
              <w:rPr>
                <w:rFonts w:hint="eastAsia" w:ascii="仿宋_GB2312" w:hAnsi="仿宋_GB2312" w:cs="仿宋_GB2312"/>
                <w:sz w:val="24"/>
                <w:szCs w:val="24"/>
                <w:lang w:val="en-US" w:eastAsia="zh-CN"/>
              </w:rPr>
              <w:t>2</w:t>
            </w:r>
            <w:r>
              <w:rPr>
                <w:rFonts w:ascii="仿宋_GB2312" w:hAnsi="仿宋_GB2312" w:cs="仿宋_GB2312"/>
                <w:sz w:val="24"/>
                <w:szCs w:val="24"/>
              </w:rPr>
              <w:t>0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4" w:type="dxa"/>
            <w:gridSpan w:val="17"/>
          </w:tcPr>
          <w:p>
            <w:pPr>
              <w:spacing w:line="560" w:lineRule="exact"/>
              <w:rPr>
                <w:rFonts w:hint="eastAsia" w:ascii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cs="仿宋_GB2312"/>
                <w:sz w:val="24"/>
                <w:szCs w:val="24"/>
              </w:rPr>
              <w:t>3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、装修和设备管线应用情况</w:t>
            </w:r>
          </w:p>
          <w:p>
            <w:pPr>
              <w:spacing w:line="360" w:lineRule="auto"/>
              <w:ind w:firstLine="480" w:firstLineChars="200"/>
              <w:rPr>
                <w:rFonts w:hint="eastAsia"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全装修应满足下列要求：建筑功能空间的固定面装修和设备设施安装全部完成，达到建筑使用功能和性能的基本要求。其中，对于教育、医疗等建筑类型，在设计阶段即可明确建筑功能空间在使用和性能方面的要求和标准，其所有区域均视为可装修区域。</w:t>
            </w:r>
          </w:p>
          <w:p>
            <w:pPr>
              <w:spacing w:line="360" w:lineRule="auto"/>
              <w:ind w:firstLine="480" w:firstLineChars="200"/>
              <w:rPr>
                <w:rFonts w:hint="eastAsia"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本项目1#商务办公采用全装修，因此此项得分为</w:t>
            </w:r>
            <w:r>
              <w:rPr>
                <w:rFonts w:hint="eastAsia" w:ascii="仿宋_GB2312" w:hAnsi="仿宋_GB2312" w:cs="仿宋_GB2312"/>
                <w:sz w:val="24"/>
                <w:szCs w:val="24"/>
                <w:lang w:val="en-US" w:eastAsia="zh-CN"/>
              </w:rPr>
              <w:t>6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分。</w:t>
            </w:r>
          </w:p>
          <w:p>
            <w:pPr>
              <w:spacing w:line="360" w:lineRule="auto"/>
              <w:ind w:firstLine="480" w:firstLineChars="200"/>
              <w:rPr>
                <w:rFonts w:hint="eastAsia"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本项目1#商务办公采用管线分离，管线分离的应用比例统计如下：</w:t>
            </w:r>
          </w:p>
          <w:tbl>
            <w:tblPr>
              <w:tblStyle w:val="8"/>
              <w:tblW w:w="0" w:type="auto"/>
              <w:jc w:val="center"/>
              <w:tblBorders>
                <w:top w:val="single" w:color="000000" w:sz="18" w:space="0"/>
                <w:left w:val="single" w:color="000000" w:sz="18" w:space="0"/>
                <w:bottom w:val="single" w:color="000000" w:sz="18" w:space="0"/>
                <w:right w:val="single" w:color="000000" w:sz="18" w:space="0"/>
                <w:insideH w:val="single" w:color="000000" w:sz="4" w:space="0"/>
                <w:insideV w:val="single" w:color="000000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101"/>
              <w:gridCol w:w="1559"/>
              <w:gridCol w:w="1268"/>
              <w:gridCol w:w="1268"/>
              <w:gridCol w:w="1268"/>
              <w:gridCol w:w="1268"/>
            </w:tblGrid>
            <w:tr>
              <w:tblPrEx>
                <w:tblBorders>
                  <w:top w:val="single" w:color="000000" w:sz="18" w:space="0"/>
                  <w:left w:val="single" w:color="000000" w:sz="18" w:space="0"/>
                  <w:bottom w:val="single" w:color="000000" w:sz="18" w:space="0"/>
                  <w:right w:val="single" w:color="000000" w:sz="18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45" w:hRule="atLeast"/>
                <w:jc w:val="center"/>
              </w:trPr>
              <w:tc>
                <w:tcPr>
                  <w:tcW w:w="210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top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等线" w:hAnsi="等线" w:cs="仿宋_GB2312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等线" w:hAnsi="等线" w:cs="仿宋_GB2312"/>
                      <w:sz w:val="24"/>
                      <w:szCs w:val="24"/>
                    </w:rPr>
                  </w:pPr>
                  <w:r>
                    <w:rPr>
                      <w:rFonts w:hint="eastAsia" w:ascii="等线" w:hAnsi="等线" w:cs="仿宋_GB2312"/>
                      <w:sz w:val="24"/>
                      <w:szCs w:val="24"/>
                    </w:rPr>
                    <w:t>给水</w:t>
                  </w:r>
                  <w:r>
                    <w:rPr>
                      <w:rFonts w:hint="eastAsia" w:ascii="等线" w:hAnsi="等线" w:cs="仿宋_GB2312"/>
                      <w:sz w:val="24"/>
                      <w:szCs w:val="24"/>
                      <w:lang w:eastAsia="zh-CN"/>
                    </w:rPr>
                    <w:t>、</w:t>
                  </w:r>
                  <w:r>
                    <w:rPr>
                      <w:rFonts w:hint="eastAsia" w:ascii="等线" w:hAnsi="等线" w:cs="仿宋_GB2312"/>
                      <w:sz w:val="24"/>
                      <w:szCs w:val="24"/>
                    </w:rPr>
                    <w:t>排水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等线" w:hAnsi="等线" w:cs="仿宋_GB2312"/>
                      <w:sz w:val="24"/>
                      <w:szCs w:val="24"/>
                    </w:rPr>
                  </w:pPr>
                  <w:r>
                    <w:rPr>
                      <w:rFonts w:hint="eastAsia" w:ascii="等线" w:hAnsi="等线" w:cs="仿宋_GB2312"/>
                      <w:sz w:val="24"/>
                      <w:szCs w:val="24"/>
                      <w:lang w:val="en-US" w:eastAsia="zh-CN"/>
                    </w:rPr>
                    <w:t>电气安装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等线" w:hAnsi="等线" w:cs="仿宋_GB2312"/>
                      <w:sz w:val="24"/>
                      <w:szCs w:val="24"/>
                    </w:rPr>
                  </w:pPr>
                  <w:r>
                    <w:rPr>
                      <w:rFonts w:hint="eastAsia" w:ascii="等线" w:hAnsi="等线" w:cs="仿宋_GB2312"/>
                      <w:sz w:val="24"/>
                      <w:szCs w:val="24"/>
                      <w:lang w:val="en-US" w:eastAsia="zh-CN"/>
                    </w:rPr>
                    <w:t>消防安装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等线" w:hAnsi="等线" w:cs="仿宋_GB2312"/>
                      <w:sz w:val="24"/>
                      <w:szCs w:val="24"/>
                    </w:rPr>
                  </w:pPr>
                  <w:r>
                    <w:rPr>
                      <w:rFonts w:hint="eastAsia" w:ascii="等线" w:hAnsi="等线" w:cs="仿宋_GB2312"/>
                      <w:sz w:val="24"/>
                      <w:szCs w:val="24"/>
                      <w:lang w:val="en-US" w:eastAsia="zh-CN"/>
                    </w:rPr>
                    <w:t>暖通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等线" w:hAnsi="等线" w:cs="仿宋_GB2312"/>
                      <w:sz w:val="24"/>
                      <w:szCs w:val="24"/>
                    </w:rPr>
                  </w:pPr>
                  <w:r>
                    <w:rPr>
                      <w:rFonts w:hint="eastAsia" w:ascii="等线" w:hAnsi="等线" w:cs="仿宋_GB2312"/>
                      <w:sz w:val="24"/>
                      <w:szCs w:val="24"/>
                      <w:lang w:val="en-US" w:eastAsia="zh-CN"/>
                    </w:rPr>
                    <w:t>总</w:t>
                  </w:r>
                  <w:r>
                    <w:rPr>
                      <w:rFonts w:hint="default" w:ascii="等线" w:hAnsi="等线" w:cs="仿宋_GB2312"/>
                      <w:sz w:val="24"/>
                      <w:szCs w:val="24"/>
                      <w:lang w:val="en-US" w:eastAsia="zh-CN"/>
                    </w:rPr>
                    <w:t>计</w:t>
                  </w:r>
                </w:p>
              </w:tc>
            </w:tr>
            <w:tr>
              <w:tblPrEx>
                <w:tblBorders>
                  <w:top w:val="single" w:color="000000" w:sz="18" w:space="0"/>
                  <w:left w:val="single" w:color="000000" w:sz="18" w:space="0"/>
                  <w:bottom w:val="single" w:color="000000" w:sz="18" w:space="0"/>
                  <w:right w:val="single" w:color="000000" w:sz="18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67" w:hRule="atLeast"/>
                <w:jc w:val="center"/>
              </w:trPr>
              <w:tc>
                <w:tcPr>
                  <w:tcW w:w="210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等线" w:hAnsi="等线" w:cs="仿宋_GB2312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default" w:ascii="等线" w:hAnsi="等线" w:cs="仿宋_GB2312"/>
                      <w:sz w:val="24"/>
                      <w:szCs w:val="24"/>
                      <w:lang w:val="en-US" w:eastAsia="zh-CN"/>
                    </w:rPr>
                    <w:t>明敷长度/米</w:t>
                  </w:r>
                </w:p>
              </w:tc>
              <w:tc>
                <w:tcPr>
                  <w:tcW w:w="15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等线" w:hAnsi="等线" w:cs="仿宋_GB2312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等线" w:hAnsi="等线" w:cs="仿宋_GB2312"/>
                      <w:sz w:val="24"/>
                      <w:szCs w:val="24"/>
                      <w:lang w:val="en-US" w:eastAsia="zh-CN"/>
                    </w:rPr>
                    <w:t xml:space="preserve">12837.75 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等线" w:hAnsi="等线" w:cs="仿宋_GB2312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等线" w:hAnsi="等线" w:cs="仿宋_GB2312"/>
                      <w:sz w:val="24"/>
                      <w:szCs w:val="24"/>
                      <w:lang w:val="en-US" w:eastAsia="zh-CN"/>
                    </w:rPr>
                    <w:t xml:space="preserve">6431.54 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default" w:ascii="等线" w:hAnsi="等线" w:cs="仿宋_GB2312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等线" w:hAnsi="等线" w:cs="仿宋_GB2312"/>
                      <w:sz w:val="24"/>
                      <w:szCs w:val="24"/>
                      <w:lang w:val="en-US" w:eastAsia="zh-CN"/>
                    </w:rPr>
                    <w:t xml:space="preserve">15244.50 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等线" w:hAnsi="等线" w:cs="仿宋_GB2312"/>
                      <w:sz w:val="24"/>
                      <w:szCs w:val="24"/>
                    </w:rPr>
                  </w:pPr>
                  <w:r>
                    <w:rPr>
                      <w:rFonts w:hint="eastAsia" w:ascii="等线" w:hAnsi="等线" w:cs="仿宋_GB2312"/>
                      <w:sz w:val="24"/>
                      <w:szCs w:val="24"/>
                      <w:lang w:val="en-US" w:eastAsia="zh-CN"/>
                    </w:rPr>
                    <w:t xml:space="preserve">13632.86 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等线" w:hAnsi="等线" w:cs="仿宋_GB2312"/>
                      <w:sz w:val="24"/>
                      <w:szCs w:val="24"/>
                    </w:rPr>
                  </w:pPr>
                  <w:r>
                    <w:rPr>
                      <w:rFonts w:hint="eastAsia" w:ascii="等线" w:hAnsi="等线" w:cs="仿宋_GB2312"/>
                      <w:sz w:val="24"/>
                      <w:szCs w:val="24"/>
                      <w:lang w:val="en-US" w:eastAsia="zh-CN"/>
                    </w:rPr>
                    <w:t>46942.59</w:t>
                  </w:r>
                </w:p>
              </w:tc>
            </w:tr>
            <w:tr>
              <w:tblPrEx>
                <w:tblBorders>
                  <w:top w:val="single" w:color="000000" w:sz="18" w:space="0"/>
                  <w:left w:val="single" w:color="000000" w:sz="18" w:space="0"/>
                  <w:bottom w:val="single" w:color="000000" w:sz="18" w:space="0"/>
                  <w:right w:val="single" w:color="000000" w:sz="18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67" w:hRule="atLeast"/>
                <w:jc w:val="center"/>
              </w:trPr>
              <w:tc>
                <w:tcPr>
                  <w:tcW w:w="210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等线" w:hAnsi="等线" w:cs="仿宋_GB2312"/>
                      <w:sz w:val="24"/>
                      <w:szCs w:val="24"/>
                    </w:rPr>
                  </w:pPr>
                  <w:r>
                    <w:rPr>
                      <w:rFonts w:hint="default" w:ascii="等线" w:hAnsi="等线" w:cs="仿宋_GB2312"/>
                      <w:sz w:val="24"/>
                      <w:szCs w:val="24"/>
                      <w:lang w:val="en-US" w:eastAsia="zh-CN"/>
                    </w:rPr>
                    <w:t>暗敷长度/米</w:t>
                  </w:r>
                </w:p>
              </w:tc>
              <w:tc>
                <w:tcPr>
                  <w:tcW w:w="15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等线" w:hAnsi="等线" w:cs="仿宋_GB2312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等线" w:hAnsi="等线" w:cs="仿宋_GB2312"/>
                      <w:sz w:val="24"/>
                      <w:szCs w:val="24"/>
                      <w:lang w:val="en-US" w:eastAsia="zh-CN"/>
                    </w:rPr>
                    <w:t xml:space="preserve">1800.20 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等线" w:hAnsi="等线" w:cs="仿宋_GB2312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等线" w:hAnsi="等线" w:cs="仿宋_GB2312"/>
                      <w:sz w:val="24"/>
                      <w:szCs w:val="24"/>
                      <w:lang w:val="en-US" w:eastAsia="zh-CN"/>
                    </w:rPr>
                    <w:t xml:space="preserve">3381.24 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等线" w:hAnsi="等线" w:cs="仿宋_GB2312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等线" w:hAnsi="等线" w:cs="仿宋_GB2312"/>
                      <w:sz w:val="24"/>
                      <w:szCs w:val="24"/>
                      <w:lang w:val="en-US" w:eastAsia="zh-CN"/>
                    </w:rPr>
                    <w:t xml:space="preserve">700.00 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等线" w:hAnsi="等线" w:cs="仿宋_GB2312"/>
                      <w:sz w:val="24"/>
                      <w:szCs w:val="24"/>
                    </w:rPr>
                  </w:pPr>
                  <w:r>
                    <w:rPr>
                      <w:rFonts w:hint="eastAsia" w:ascii="等线" w:hAnsi="等线" w:cs="仿宋_GB2312"/>
                      <w:sz w:val="24"/>
                      <w:szCs w:val="24"/>
                      <w:lang w:val="en-US" w:eastAsia="zh-CN"/>
                    </w:rPr>
                    <w:t xml:space="preserve">0 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等线" w:hAnsi="等线" w:cs="仿宋_GB2312"/>
                      <w:sz w:val="24"/>
                      <w:szCs w:val="24"/>
                    </w:rPr>
                  </w:pPr>
                  <w:r>
                    <w:rPr>
                      <w:rFonts w:hint="eastAsia" w:ascii="等线" w:hAnsi="等线" w:cs="仿宋_GB2312"/>
                      <w:sz w:val="24"/>
                      <w:szCs w:val="24"/>
                      <w:lang w:val="en-US" w:eastAsia="zh-CN"/>
                    </w:rPr>
                    <w:t xml:space="preserve">5881.44 </w:t>
                  </w:r>
                </w:p>
              </w:tc>
            </w:tr>
            <w:tr>
              <w:tblPrEx>
                <w:tblBorders>
                  <w:top w:val="single" w:color="000000" w:sz="18" w:space="0"/>
                  <w:left w:val="single" w:color="000000" w:sz="18" w:space="0"/>
                  <w:bottom w:val="single" w:color="000000" w:sz="18" w:space="0"/>
                  <w:right w:val="single" w:color="000000" w:sz="18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76" w:hRule="atLeast"/>
                <w:jc w:val="center"/>
              </w:trPr>
              <w:tc>
                <w:tcPr>
                  <w:tcW w:w="210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等线" w:hAnsi="等线" w:cs="仿宋_GB2312"/>
                      <w:sz w:val="24"/>
                      <w:szCs w:val="24"/>
                    </w:rPr>
                  </w:pPr>
                  <w:r>
                    <w:rPr>
                      <w:rFonts w:hint="eastAsia" w:ascii="等线" w:hAnsi="等线" w:cs="仿宋_GB2312"/>
                      <w:sz w:val="24"/>
                      <w:szCs w:val="24"/>
                      <w:lang w:val="en-US" w:eastAsia="zh-CN"/>
                    </w:rPr>
                    <w:t>总计</w:t>
                  </w:r>
                </w:p>
              </w:tc>
              <w:tc>
                <w:tcPr>
                  <w:tcW w:w="15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等线" w:hAnsi="等线" w:cs="仿宋_GB2312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等线" w:hAnsi="等线" w:cs="仿宋_GB2312"/>
                      <w:sz w:val="24"/>
                      <w:szCs w:val="24"/>
                      <w:lang w:val="en-US" w:eastAsia="zh-CN"/>
                    </w:rPr>
                    <w:t xml:space="preserve">14637.95 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等线" w:hAnsi="等线" w:cs="仿宋_GB2312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等线" w:hAnsi="等线" w:cs="仿宋_GB2312"/>
                      <w:sz w:val="24"/>
                      <w:szCs w:val="24"/>
                      <w:lang w:val="en-US" w:eastAsia="zh-CN"/>
                    </w:rPr>
                    <w:t xml:space="preserve">9812.78 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等线" w:hAnsi="等线" w:cs="仿宋_GB2312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等线" w:hAnsi="等线" w:cs="仿宋_GB2312"/>
                      <w:sz w:val="24"/>
                      <w:szCs w:val="24"/>
                      <w:lang w:val="en-US" w:eastAsia="zh-CN"/>
                    </w:rPr>
                    <w:t xml:space="preserve">15944.50 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等线" w:hAnsi="等线" w:cs="仿宋_GB2312"/>
                      <w:sz w:val="24"/>
                      <w:szCs w:val="24"/>
                    </w:rPr>
                  </w:pPr>
                  <w:r>
                    <w:rPr>
                      <w:rFonts w:hint="eastAsia" w:ascii="等线" w:hAnsi="等线" w:cs="仿宋_GB2312"/>
                      <w:sz w:val="24"/>
                      <w:szCs w:val="24"/>
                      <w:lang w:val="en-US" w:eastAsia="zh-CN"/>
                    </w:rPr>
                    <w:t>13632.86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等线" w:hAnsi="等线" w:cs="仿宋_GB2312"/>
                      <w:sz w:val="24"/>
                      <w:szCs w:val="24"/>
                    </w:rPr>
                  </w:pPr>
                  <w:r>
                    <w:rPr>
                      <w:rFonts w:hint="eastAsia" w:ascii="等线" w:hAnsi="等线" w:cs="仿宋_GB2312"/>
                      <w:sz w:val="24"/>
                      <w:szCs w:val="24"/>
                      <w:lang w:val="en-US" w:eastAsia="zh-CN"/>
                    </w:rPr>
                    <w:t>52824.03</w:t>
                  </w:r>
                </w:p>
              </w:tc>
            </w:tr>
            <w:tr>
              <w:tblPrEx>
                <w:tblBorders>
                  <w:top w:val="single" w:color="000000" w:sz="18" w:space="0"/>
                  <w:left w:val="single" w:color="000000" w:sz="18" w:space="0"/>
                  <w:bottom w:val="single" w:color="000000" w:sz="18" w:space="0"/>
                  <w:right w:val="single" w:color="000000" w:sz="18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6" w:hRule="atLeast"/>
                <w:jc w:val="center"/>
              </w:trPr>
              <w:tc>
                <w:tcPr>
                  <w:tcW w:w="7464" w:type="dxa"/>
                  <w:gridSpan w:val="5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等线" w:hAnsi="等线" w:cs="仿宋_GB2312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等线" w:hAnsi="等线" w:cs="仿宋_GB2312"/>
                      <w:sz w:val="24"/>
                      <w:szCs w:val="24"/>
                      <w:lang w:val="en-US" w:eastAsia="zh-CN"/>
                    </w:rPr>
                    <w:t>管线分离比例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等线" w:hAnsi="等线" w:cs="仿宋_GB2312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等线" w:hAnsi="等线" w:cs="仿宋_GB2312"/>
                      <w:sz w:val="24"/>
                      <w:szCs w:val="24"/>
                      <w:lang w:val="en-US" w:eastAsia="zh-CN"/>
                    </w:rPr>
                    <w:t>88.87%</w:t>
                  </w:r>
                </w:p>
              </w:tc>
            </w:tr>
          </w:tbl>
          <w:p>
            <w:pPr>
              <w:spacing w:line="360" w:lineRule="auto"/>
              <w:ind w:firstLine="480" w:firstLineChars="200"/>
              <w:rPr>
                <w:rFonts w:hint="eastAsia" w:ascii="等线" w:hAnsi="等线" w:cs="仿宋_GB2312"/>
                <w:sz w:val="24"/>
                <w:szCs w:val="24"/>
              </w:rPr>
            </w:pPr>
            <w:r>
              <w:rPr>
                <w:rFonts w:hint="eastAsia" w:ascii="等线" w:hAnsi="等线" w:cs="宋体"/>
                <w:sz w:val="24"/>
                <w:szCs w:val="24"/>
              </w:rPr>
              <w:t>本项</w:t>
            </w:r>
            <w:r>
              <w:rPr>
                <w:rFonts w:hint="eastAsia" w:ascii="仿宋_GB2312"/>
                <w:sz w:val="24"/>
                <w:szCs w:val="22"/>
              </w:rPr>
              <w:t>1#商务办公</w:t>
            </w:r>
            <w:r>
              <w:rPr>
                <w:rFonts w:hint="eastAsia" w:ascii="等线" w:hAnsi="等线" w:cs="仿宋_GB2312"/>
                <w:sz w:val="24"/>
                <w:szCs w:val="24"/>
              </w:rPr>
              <w:t>管线分离的应用比例为88.87%，大于70%，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因此此项得分为</w:t>
            </w:r>
            <w:r>
              <w:rPr>
                <w:rFonts w:hint="eastAsia" w:ascii="仿宋_GB2312" w:hAnsi="仿宋_GB2312" w:cs="仿宋_GB2312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分。</w:t>
            </w:r>
          </w:p>
          <w:p>
            <w:pPr>
              <w:spacing w:line="360" w:lineRule="auto"/>
              <w:ind w:firstLine="480" w:firstLineChars="200"/>
              <w:rPr>
                <w:rFonts w:hint="eastAsia" w:ascii="仿宋_GB2312" w:hAnsi="仿宋_GB2312" w:cs="仿宋_GB2312"/>
                <w:sz w:val="30"/>
              </w:rPr>
            </w:pPr>
            <w:r>
              <w:rPr>
                <w:rFonts w:hint="eastAsia" w:ascii="等线" w:hAnsi="等线" w:cs="仿宋_GB2312"/>
                <w:sz w:val="24"/>
                <w:szCs w:val="24"/>
              </w:rPr>
              <w:t>根据</w:t>
            </w:r>
            <w:r>
              <w:rPr>
                <w:rFonts w:hint="eastAsia" w:ascii="仿宋_GB2312"/>
                <w:sz w:val="24"/>
                <w:szCs w:val="24"/>
              </w:rPr>
              <w:t>《福建省装配式建筑评价管理办法（试行）》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规定，</w:t>
            </w:r>
            <w:r>
              <w:rPr>
                <w:rFonts w:hint="eastAsia" w:ascii="仿宋_GB2312" w:hAnsi="仿宋_GB2312" w:cs="仿宋_GB2312"/>
                <w:sz w:val="24"/>
                <w:szCs w:val="24"/>
                <w:lang w:val="en-US" w:eastAsia="zh-CN"/>
              </w:rPr>
              <w:t>本项目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装修和设备管线</w:t>
            </w:r>
            <w:r>
              <w:rPr>
                <w:rFonts w:hint="eastAsia" w:ascii="仿宋_GB2312" w:hAnsi="仿宋_GB2312" w:cs="仿宋_GB2312"/>
                <w:sz w:val="24"/>
                <w:szCs w:val="24"/>
                <w:lang w:val="en-US" w:eastAsia="zh-CN"/>
              </w:rPr>
              <w:t>总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得分为</w:t>
            </w:r>
            <w:r>
              <w:rPr>
                <w:rFonts w:hint="eastAsia" w:ascii="仿宋_GB2312" w:hAnsi="仿宋_GB2312" w:cs="仿宋_GB2312"/>
                <w:sz w:val="24"/>
                <w:szCs w:val="24"/>
                <w:lang w:val="en-US" w:eastAsia="zh-CN"/>
              </w:rPr>
              <w:t>11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4" w:type="dxa"/>
            <w:gridSpan w:val="17"/>
          </w:tcPr>
          <w:p>
            <w:pPr>
              <w:spacing w:line="560" w:lineRule="exact"/>
              <w:rPr>
                <w:rFonts w:hint="eastAsia" w:ascii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cs="仿宋_GB2312"/>
                <w:sz w:val="24"/>
                <w:szCs w:val="24"/>
              </w:rPr>
              <w:t>4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、技术创新应用情况</w:t>
            </w:r>
          </w:p>
          <w:p>
            <w:pPr>
              <w:spacing w:line="560" w:lineRule="exact"/>
              <w:ind w:firstLine="480"/>
              <w:rPr>
                <w:rFonts w:hint="eastAsia" w:ascii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cs="仿宋_GB2312"/>
                <w:sz w:val="24"/>
                <w:szCs w:val="24"/>
              </w:rPr>
              <w:t>4.1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、本项目在设计阶段及施工阶段均采用B</w:t>
            </w:r>
            <w:r>
              <w:rPr>
                <w:rFonts w:ascii="仿宋_GB2312" w:hAnsi="仿宋_GB2312" w:cs="仿宋_GB2312"/>
                <w:sz w:val="24"/>
                <w:szCs w:val="24"/>
              </w:rPr>
              <w:t>IM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技术，</w:t>
            </w:r>
          </w:p>
          <w:p>
            <w:pPr>
              <w:spacing w:line="560" w:lineRule="exact"/>
              <w:ind w:firstLine="480"/>
              <w:rPr>
                <w:rFonts w:hint="eastAsia"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在设计阶段提供：</w:t>
            </w:r>
          </w:p>
          <w:p>
            <w:pPr>
              <w:spacing w:line="560" w:lineRule="exact"/>
              <w:ind w:firstLine="480"/>
              <w:rPr>
                <w:rFonts w:hint="eastAsia"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建模精度达到LOD3.0的全专业BIM模型，得1分；</w:t>
            </w:r>
          </w:p>
          <w:p>
            <w:pPr>
              <w:spacing w:line="560" w:lineRule="exact"/>
              <w:ind w:firstLine="480"/>
              <w:rPr>
                <w:rFonts w:hint="eastAsia"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满足钢筋碰撞检查要求的预制构件BIM模型及碰撞检查报告，得 2 分;</w:t>
            </w:r>
          </w:p>
          <w:p>
            <w:pPr>
              <w:spacing w:line="560" w:lineRule="exact"/>
              <w:ind w:firstLine="480"/>
              <w:rPr>
                <w:rFonts w:hint="eastAsia"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在施工阶段提供（详建设单位承诺函）：</w:t>
            </w:r>
          </w:p>
          <w:p>
            <w:pPr>
              <w:spacing w:line="560" w:lineRule="exact"/>
              <w:ind w:firstLine="480"/>
              <w:rPr>
                <w:rFonts w:hint="eastAsia"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评分项相关的预制构件深化设计BIM模型（建模精度达到LOD4.0），得2分；</w:t>
            </w:r>
          </w:p>
          <w:p>
            <w:pPr>
              <w:spacing w:line="560" w:lineRule="exact"/>
              <w:ind w:firstLine="480"/>
              <w:rPr>
                <w:rFonts w:hint="eastAsia"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  <w:lang w:val="en-US" w:eastAsia="zh-CN"/>
              </w:rPr>
              <w:t>内隔墙BIM模型（建模精度达到LOD4.0），得1分；</w:t>
            </w:r>
          </w:p>
          <w:p>
            <w:pPr>
              <w:spacing w:line="560" w:lineRule="exact"/>
              <w:ind w:firstLine="480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根据</w:t>
            </w:r>
            <w:r>
              <w:rPr>
                <w:rFonts w:hint="eastAsia" w:ascii="仿宋_GB2312"/>
                <w:sz w:val="24"/>
                <w:szCs w:val="24"/>
              </w:rPr>
              <w:t>《福建省装配式建筑评价管理办法（试行）》规定可得分</w:t>
            </w:r>
            <w:r>
              <w:rPr>
                <w:rFonts w:hint="eastAsia" w:ascii="仿宋_GB2312"/>
                <w:sz w:val="24"/>
                <w:szCs w:val="24"/>
                <w:lang w:val="en-US" w:eastAsia="zh-CN"/>
              </w:rPr>
              <w:t>6</w:t>
            </w:r>
            <w:r>
              <w:rPr>
                <w:rFonts w:hint="eastAsia" w:ascii="仿宋_GB2312"/>
                <w:sz w:val="24"/>
                <w:szCs w:val="24"/>
              </w:rPr>
              <w:t>分；</w:t>
            </w:r>
          </w:p>
          <w:p>
            <w:pPr>
              <w:spacing w:line="560" w:lineRule="exact"/>
              <w:ind w:firstLine="480"/>
              <w:rPr>
                <w:rFonts w:hint="eastAsia" w:ascii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cs="仿宋_GB2312"/>
                <w:sz w:val="24"/>
                <w:szCs w:val="24"/>
              </w:rPr>
              <w:t>4.2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、本项目采用可追溯管理系统（详建设单位承诺函），得分2分；</w:t>
            </w:r>
          </w:p>
          <w:p>
            <w:pPr>
              <w:spacing w:line="560" w:lineRule="exact"/>
              <w:ind w:firstLine="480"/>
              <w:rPr>
                <w:rFonts w:hint="default" w:ascii="仿宋_GB2312" w:hAnsi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  <w:lang w:val="en-US" w:eastAsia="zh-CN"/>
              </w:rPr>
              <w:t>4.3、本项目1#商务办公按绿色建筑三星标准设计并取得绿色三星设计标识证书（详建设单位承诺函），得分2分；</w:t>
            </w:r>
          </w:p>
          <w:p>
            <w:pPr>
              <w:spacing w:line="560" w:lineRule="exact"/>
              <w:ind w:firstLine="480"/>
              <w:rPr>
                <w:rFonts w:hint="eastAsia"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本项目技术创新应用</w:t>
            </w:r>
            <w:r>
              <w:rPr>
                <w:rFonts w:hint="default" w:ascii="仿宋_GB2312" w:hAnsi="仿宋_GB2312" w:cs="仿宋_GB2312"/>
                <w:sz w:val="24"/>
                <w:szCs w:val="24"/>
                <w:lang w:val="en-US" w:eastAsia="zh-CN"/>
              </w:rPr>
              <w:t>1#商务办公</w:t>
            </w:r>
            <w:r>
              <w:rPr>
                <w:rFonts w:hint="eastAsia" w:ascii="仿宋_GB2312" w:hAnsi="仿宋_GB2312" w:cs="仿宋_GB2312"/>
                <w:sz w:val="24"/>
                <w:szCs w:val="24"/>
                <w:lang w:val="en-US" w:eastAsia="zh-CN"/>
              </w:rPr>
              <w:t>总得分为6+2+2=10分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。</w:t>
            </w:r>
          </w:p>
          <w:p>
            <w:pPr>
              <w:spacing w:line="560" w:lineRule="exact"/>
              <w:rPr>
                <w:rFonts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</w:trPr>
        <w:tc>
          <w:tcPr>
            <w:tcW w:w="9464" w:type="dxa"/>
            <w:gridSpan w:val="17"/>
          </w:tcPr>
          <w:p>
            <w:pPr>
              <w:spacing w:line="540" w:lineRule="exact"/>
              <w:rPr>
                <w:rFonts w:hint="eastAsia" w:ascii="仿宋_GB2312" w:hAnsi="仿宋_GB2312" w:cs="仿宋_GB2312"/>
                <w:sz w:val="30"/>
              </w:rPr>
            </w:pPr>
            <w:r>
              <w:rPr>
                <w:rFonts w:hint="eastAsia" w:ascii="黑体" w:hAnsi="黑体" w:eastAsia="黑体"/>
                <w:bCs/>
                <w:sz w:val="30"/>
                <w:szCs w:val="30"/>
              </w:rPr>
              <w:t>五、申报单位概况</w:t>
            </w:r>
            <w:r>
              <w:rPr>
                <w:rFonts w:ascii="黑体" w:hAnsi="黑体" w:eastAsia="黑体"/>
                <w:bCs/>
                <w:sz w:val="30"/>
                <w:szCs w:val="30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szCs w:val="24"/>
              </w:rPr>
              <w:t>（多个单位联合申报应分别介绍）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7" w:hRule="atLeast"/>
        </w:trPr>
        <w:tc>
          <w:tcPr>
            <w:tcW w:w="9464" w:type="dxa"/>
            <w:gridSpan w:val="17"/>
          </w:tcPr>
          <w:p>
            <w:pPr>
              <w:spacing w:line="560" w:lineRule="exact"/>
              <w:ind w:firstLine="480" w:firstLineChars="200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福州左海控股集团有限公司是福州市国有全资企业，成立于2013年5月。左海集团主营交通、工业及园区领域的投资、建设及运营，承担高速公路、铁路、机场、港口和综合交通枢纽等交通基础设施的投融资、建设任务，同时聚集园区开发运营核心资源要素，强化高水平产城融合战略平台建设，全面提升核心竞争力，致力成为我国一流交通投融资建设和园区开发运营的领军企业，现有福州市交通建设集团有限公司、福州工业园区开发集团有限公司等权属参控股企业80余家。</w:t>
            </w:r>
          </w:p>
          <w:p>
            <w:pPr>
              <w:spacing w:line="56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  <w:p>
            <w:pPr>
              <w:spacing w:line="56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  <w:p>
            <w:pPr>
              <w:spacing w:line="56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  <w:p>
            <w:pPr>
              <w:spacing w:line="560" w:lineRule="exact"/>
              <w:rPr>
                <w:rFonts w:ascii="宋体" w:hAnsi="宋体" w:cs="宋体"/>
                <w:b/>
                <w:bCs/>
                <w:sz w:val="30"/>
                <w:szCs w:val="30"/>
              </w:rPr>
            </w:pPr>
          </w:p>
          <w:p>
            <w:pPr>
              <w:spacing w:line="560" w:lineRule="exact"/>
              <w:rPr>
                <w:rFonts w:hint="eastAsia" w:ascii="宋体" w:hAnsi="宋体" w:cs="宋体"/>
                <w:b/>
                <w:bCs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4" w:type="dxa"/>
            <w:gridSpan w:val="17"/>
          </w:tcPr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  <w:r>
              <w:rPr>
                <w:rFonts w:hint="eastAsia" w:ascii="黑体" w:hAnsi="黑体" w:eastAsia="黑体"/>
                <w:bCs/>
                <w:sz w:val="30"/>
                <w:szCs w:val="30"/>
              </w:rPr>
              <w:t>六、项目主要参加人员</w:t>
            </w:r>
            <w:r>
              <w:rPr>
                <w:rFonts w:hint="eastAsia" w:ascii="仿宋_GB2312" w:hAnsi="宋体"/>
                <w:sz w:val="24"/>
              </w:rPr>
              <w:t>（包括建设、代建、工程总承包、设计、主要构件生产、施工、监理、咨询单位技术负责人）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cs="仿宋_GB2312"/>
                <w:sz w:val="30"/>
              </w:rPr>
            </w:pPr>
            <w:r>
              <w:rPr>
                <w:rFonts w:hint="eastAsia" w:ascii="宋体" w:hAnsi="宋体" w:cs="宋体"/>
                <w:sz w:val="24"/>
              </w:rPr>
              <w:t>姓</w:t>
            </w:r>
            <w:r>
              <w:rPr>
                <w:rFonts w:ascii="宋体" w:hAnsi="宋体" w:cs="宋体"/>
                <w:sz w:val="24"/>
              </w:rPr>
              <w:t xml:space="preserve">   </w:t>
            </w:r>
            <w:r>
              <w:rPr>
                <w:rFonts w:hint="eastAsia" w:ascii="宋体" w:hAnsi="宋体" w:cs="宋体"/>
                <w:sz w:val="24"/>
              </w:rPr>
              <w:t>名</w:t>
            </w:r>
          </w:p>
        </w:tc>
        <w:tc>
          <w:tcPr>
            <w:tcW w:w="2029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cs="仿宋_GB2312"/>
                <w:sz w:val="30"/>
              </w:rPr>
            </w:pPr>
            <w:r>
              <w:rPr>
                <w:rFonts w:hint="eastAsia" w:ascii="宋体" w:hAnsi="宋体" w:cs="宋体"/>
                <w:sz w:val="24"/>
              </w:rPr>
              <w:t>职</w:t>
            </w:r>
            <w:r>
              <w:rPr>
                <w:rFonts w:ascii="宋体" w:hAnsi="宋体" w:cs="宋体"/>
                <w:sz w:val="24"/>
              </w:rPr>
              <w:t xml:space="preserve">   </w:t>
            </w:r>
            <w:r>
              <w:rPr>
                <w:rFonts w:hint="eastAsia" w:ascii="宋体" w:hAnsi="宋体" w:cs="宋体"/>
                <w:sz w:val="24"/>
              </w:rPr>
              <w:t>务</w:t>
            </w:r>
          </w:p>
        </w:tc>
        <w:tc>
          <w:tcPr>
            <w:tcW w:w="1940" w:type="dxa"/>
            <w:gridSpan w:val="6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cs="仿宋_GB2312"/>
                <w:sz w:val="30"/>
              </w:rPr>
            </w:pPr>
            <w:r>
              <w:rPr>
                <w:rFonts w:hint="eastAsia" w:ascii="宋体" w:hAnsi="宋体" w:cs="宋体"/>
                <w:sz w:val="24"/>
              </w:rPr>
              <w:t>职</w:t>
            </w:r>
            <w:r>
              <w:rPr>
                <w:rFonts w:ascii="宋体" w:hAnsi="宋体" w:cs="宋体"/>
                <w:sz w:val="24"/>
              </w:rPr>
              <w:t xml:space="preserve">   </w:t>
            </w:r>
            <w:r>
              <w:rPr>
                <w:rFonts w:hint="eastAsia" w:ascii="宋体" w:hAnsi="宋体" w:cs="宋体"/>
                <w:sz w:val="24"/>
              </w:rPr>
              <w:t>称</w:t>
            </w:r>
          </w:p>
        </w:tc>
        <w:tc>
          <w:tcPr>
            <w:tcW w:w="3827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cs="仿宋_GB2312"/>
                <w:sz w:val="30"/>
              </w:rPr>
            </w:pPr>
            <w:r>
              <w:rPr>
                <w:rFonts w:hint="eastAsia" w:ascii="宋体" w:hAnsi="宋体" w:cs="宋体"/>
                <w:sz w:val="24"/>
              </w:rPr>
              <w:t>承担主要工作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  <w:gridSpan w:val="3"/>
          </w:tcPr>
          <w:p>
            <w:pPr>
              <w:spacing w:line="560" w:lineRule="exact"/>
              <w:jc w:val="center"/>
              <w:rPr>
                <w:rFonts w:hint="eastAsia" w:ascii="仿宋_GB2312"/>
                <w:sz w:val="24"/>
              </w:rPr>
            </w:pPr>
            <w:bookmarkStart w:id="0" w:name="_GoBack"/>
            <w:bookmarkEnd w:id="0"/>
          </w:p>
        </w:tc>
        <w:tc>
          <w:tcPr>
            <w:tcW w:w="2029" w:type="dxa"/>
            <w:gridSpan w:val="3"/>
          </w:tcPr>
          <w:p>
            <w:pPr>
              <w:spacing w:line="560" w:lineRule="exact"/>
              <w:jc w:val="center"/>
              <w:rPr>
                <w:rFonts w:hint="eastAsia" w:ascii="仿宋_GB2312"/>
                <w:sz w:val="24"/>
              </w:rPr>
            </w:pPr>
          </w:p>
        </w:tc>
        <w:tc>
          <w:tcPr>
            <w:tcW w:w="1940" w:type="dxa"/>
            <w:gridSpan w:val="6"/>
          </w:tcPr>
          <w:p>
            <w:pPr>
              <w:spacing w:line="560" w:lineRule="exact"/>
              <w:jc w:val="center"/>
              <w:rPr>
                <w:rFonts w:hint="eastAsia" w:ascii="仿宋_GB2312"/>
                <w:sz w:val="24"/>
                <w:szCs w:val="22"/>
              </w:rPr>
            </w:pPr>
          </w:p>
        </w:tc>
        <w:tc>
          <w:tcPr>
            <w:tcW w:w="3827" w:type="dxa"/>
            <w:gridSpan w:val="5"/>
          </w:tcPr>
          <w:p>
            <w:pPr>
              <w:spacing w:line="560" w:lineRule="exact"/>
              <w:jc w:val="center"/>
              <w:rPr>
                <w:rFonts w:hint="eastAsia" w:ascii="仿宋_GB2312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  <w:gridSpan w:val="3"/>
          </w:tcPr>
          <w:p>
            <w:pPr>
              <w:spacing w:line="560" w:lineRule="exact"/>
              <w:rPr>
                <w:rFonts w:hint="eastAsia" w:ascii="仿宋_GB2312" w:hAnsi="仿宋_GB2312" w:cs="仿宋_GB2312"/>
                <w:color w:val="FF0000"/>
                <w:sz w:val="30"/>
              </w:rPr>
            </w:pPr>
          </w:p>
        </w:tc>
        <w:tc>
          <w:tcPr>
            <w:tcW w:w="2029" w:type="dxa"/>
            <w:gridSpan w:val="3"/>
          </w:tcPr>
          <w:p>
            <w:pPr>
              <w:spacing w:line="560" w:lineRule="exact"/>
              <w:rPr>
                <w:rFonts w:hint="eastAsia" w:ascii="仿宋_GB2312" w:hAnsi="仿宋_GB2312" w:cs="仿宋_GB2312"/>
                <w:color w:val="FF0000"/>
                <w:sz w:val="30"/>
              </w:rPr>
            </w:pPr>
          </w:p>
        </w:tc>
        <w:tc>
          <w:tcPr>
            <w:tcW w:w="1940" w:type="dxa"/>
            <w:gridSpan w:val="6"/>
          </w:tcPr>
          <w:p>
            <w:pPr>
              <w:spacing w:line="560" w:lineRule="exact"/>
              <w:rPr>
                <w:rFonts w:hint="eastAsia" w:ascii="仿宋_GB2312" w:hAnsi="仿宋_GB2312" w:cs="仿宋_GB2312"/>
                <w:color w:val="FF0000"/>
                <w:sz w:val="30"/>
              </w:rPr>
            </w:pPr>
          </w:p>
        </w:tc>
        <w:tc>
          <w:tcPr>
            <w:tcW w:w="3827" w:type="dxa"/>
            <w:gridSpan w:val="5"/>
          </w:tcPr>
          <w:p>
            <w:pPr>
              <w:spacing w:line="560" w:lineRule="exact"/>
              <w:rPr>
                <w:rFonts w:hint="eastAsia" w:ascii="仿宋_GB2312" w:hAnsi="仿宋_GB2312" w:cs="仿宋_GB2312"/>
                <w:color w:val="FF0000"/>
                <w:sz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4" w:type="dxa"/>
            <w:gridSpan w:val="17"/>
          </w:tcPr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  <w:r>
              <w:rPr>
                <w:rFonts w:hint="eastAsia" w:ascii="黑体" w:hAnsi="黑体" w:eastAsia="黑体"/>
                <w:bCs/>
                <w:sz w:val="30"/>
                <w:szCs w:val="30"/>
              </w:rPr>
              <w:t>七、项目综合效益分析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4" w:type="dxa"/>
            <w:gridSpan w:val="17"/>
          </w:tcPr>
          <w:p>
            <w:pPr>
              <w:spacing w:line="540" w:lineRule="exact"/>
              <w:ind w:firstLine="480" w:firstLineChars="200"/>
              <w:rPr>
                <w:rFonts w:ascii="仿宋_GB2312" w:hAnsi="仿宋_GB2312" w:cs="仿宋_GB2312"/>
                <w:sz w:val="24"/>
              </w:rPr>
            </w:pPr>
            <w:r>
              <w:rPr>
                <w:rFonts w:hint="eastAsia" w:ascii="仿宋_GB2312"/>
                <w:sz w:val="24"/>
                <w:szCs w:val="22"/>
              </w:rPr>
              <w:t>本项目位于</w:t>
            </w:r>
            <w:r>
              <w:rPr>
                <w:rFonts w:hint="eastAsia" w:ascii="仿宋_GB2312"/>
                <w:sz w:val="24"/>
                <w:szCs w:val="22"/>
                <w:lang w:val="en-US" w:eastAsia="zh-CN"/>
              </w:rPr>
              <w:t>福州市仓山区</w:t>
            </w:r>
            <w:r>
              <w:rPr>
                <w:rFonts w:hint="eastAsia" w:ascii="仿宋_GB2312"/>
                <w:sz w:val="24"/>
                <w:szCs w:val="22"/>
              </w:rPr>
              <w:t>。</w:t>
            </w:r>
            <w:r>
              <w:rPr>
                <w:rFonts w:hint="eastAsia" w:ascii="仿宋_GB2312" w:hAnsi="仿宋_GB2312" w:cs="仿宋_GB2312"/>
                <w:sz w:val="24"/>
              </w:rPr>
              <w:t>结构类型为</w:t>
            </w:r>
            <w:r>
              <w:rPr>
                <w:rFonts w:hint="eastAsia" w:ascii="仿宋_GB2312" w:hAnsi="Times New Roman" w:cs="Times New Roman"/>
                <w:sz w:val="24"/>
                <w:szCs w:val="22"/>
                <w:lang w:val="en-US" w:eastAsia="zh-CN"/>
              </w:rPr>
              <w:t>装</w:t>
            </w:r>
            <w:r>
              <w:rPr>
                <w:rFonts w:hint="eastAsia" w:ascii="仿宋_GB2312"/>
                <w:sz w:val="24"/>
                <w:szCs w:val="24"/>
              </w:rPr>
              <w:t>配</w:t>
            </w:r>
            <w:r>
              <w:rPr>
                <w:rFonts w:hint="eastAsia" w:ascii="仿宋_GB2312"/>
                <w:sz w:val="24"/>
                <w:szCs w:val="24"/>
                <w:lang w:val="en-US" w:eastAsia="zh-CN"/>
              </w:rPr>
              <w:t>式</w:t>
            </w:r>
            <w:r>
              <w:rPr>
                <w:rFonts w:hint="eastAsia" w:ascii="仿宋_GB2312" w:hAnsi="仿宋_GB2312" w:cs="仿宋_GB2312"/>
                <w:sz w:val="24"/>
              </w:rPr>
              <w:t>混</w:t>
            </w:r>
            <w:r>
              <w:rPr>
                <w:rFonts w:hint="eastAsia" w:ascii="仿宋_GB2312" w:hAnsi="仿宋_GB2312" w:cs="仿宋_GB2312"/>
                <w:sz w:val="24"/>
                <w:lang w:val="en-US" w:eastAsia="zh-CN"/>
              </w:rPr>
              <w:t>合</w:t>
            </w:r>
            <w:r>
              <w:rPr>
                <w:rFonts w:hint="eastAsia" w:ascii="仿宋_GB2312"/>
                <w:sz w:val="24"/>
                <w:szCs w:val="24"/>
              </w:rPr>
              <w:t>结构</w:t>
            </w:r>
            <w:r>
              <w:rPr>
                <w:rFonts w:hint="eastAsia" w:ascii="仿宋_GB2312" w:hAnsi="仿宋_GB2312" w:cs="仿宋_GB2312"/>
                <w:sz w:val="24"/>
              </w:rPr>
              <w:t>。</w:t>
            </w:r>
          </w:p>
          <w:p>
            <w:pPr>
              <w:spacing w:line="560" w:lineRule="exact"/>
              <w:ind w:firstLine="480" w:firstLineChars="200"/>
              <w:rPr>
                <w:rFonts w:hint="eastAsia" w:ascii="仿宋_GB2312"/>
                <w:sz w:val="24"/>
                <w:szCs w:val="22"/>
              </w:rPr>
            </w:pPr>
            <w:r>
              <w:rPr>
                <w:rFonts w:hint="eastAsia" w:ascii="仿宋_GB2312"/>
                <w:sz w:val="24"/>
                <w:szCs w:val="22"/>
              </w:rPr>
              <w:t>装配式方案采用</w:t>
            </w:r>
            <w:r>
              <w:rPr>
                <w:rFonts w:hint="eastAsia" w:ascii="仿宋_GB2312"/>
                <w:sz w:val="24"/>
                <w:szCs w:val="22"/>
                <w:lang w:val="en-US" w:eastAsia="zh-CN"/>
              </w:rPr>
              <w:t>预制叠合板、钢筋桁架楼承板、钢梁、装配式围护墙、装配式内墙板</w:t>
            </w:r>
            <w:r>
              <w:rPr>
                <w:rFonts w:hint="eastAsia" w:ascii="仿宋_GB2312"/>
                <w:sz w:val="24"/>
                <w:szCs w:val="22"/>
              </w:rPr>
              <w:t>等较成熟地体系及技术手段，设计阶段及施工阶段均采用BIM技术。</w:t>
            </w:r>
          </w:p>
          <w:p>
            <w:pPr>
              <w:spacing w:line="540" w:lineRule="exact"/>
              <w:ind w:firstLine="480" w:firstLineChars="200"/>
              <w:rPr>
                <w:rFonts w:hint="eastAsia" w:ascii="仿宋_GB2312"/>
                <w:sz w:val="24"/>
                <w:szCs w:val="22"/>
              </w:rPr>
            </w:pPr>
            <w:r>
              <w:rPr>
                <w:rFonts w:hint="eastAsia" w:ascii="仿宋_GB2312"/>
                <w:sz w:val="24"/>
                <w:szCs w:val="22"/>
              </w:rPr>
              <w:t>设计遵循少规格、多组合的原则，力求做到安全适用、技术先进、经济合理、质量可靠。</w:t>
            </w: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4" w:type="dxa"/>
            <w:gridSpan w:val="17"/>
          </w:tcPr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  <w:r>
              <w:rPr>
                <w:rFonts w:hint="eastAsia" w:ascii="黑体" w:hAnsi="黑体" w:eastAsia="黑体"/>
                <w:bCs/>
                <w:sz w:val="30"/>
                <w:szCs w:val="30"/>
              </w:rPr>
              <w:t>八、申报单位意见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4" w:type="dxa"/>
            <w:gridSpan w:val="17"/>
          </w:tcPr>
          <w:p>
            <w:pPr>
              <w:spacing w:line="560" w:lineRule="exact"/>
              <w:ind w:firstLine="480" w:firstLineChars="200"/>
              <w:rPr>
                <w:rFonts w:hint="eastAsia" w:ascii="仿宋_GB2312" w:hAnsi="仿宋_GB2312" w:cs="仿宋_GB2312"/>
                <w:sz w:val="24"/>
              </w:rPr>
            </w:pPr>
            <w:r>
              <w:rPr>
                <w:rFonts w:hint="eastAsia" w:ascii="仿宋_GB2312" w:hAnsi="仿宋_GB2312" w:cs="仿宋_GB2312"/>
                <w:sz w:val="24"/>
              </w:rPr>
              <w:t>本项目自评可满足《福建省装配式建筑评价管理办法（试行）》关于装配式建筑的要求，申请设计阶段</w:t>
            </w:r>
            <w:r>
              <w:rPr>
                <w:rFonts w:hint="eastAsia" w:ascii="仿宋_GB2312" w:hAnsi="仿宋_GB2312" w:cs="仿宋_GB2312"/>
                <w:sz w:val="24"/>
                <w:lang w:val="en-US" w:eastAsia="zh-CN"/>
              </w:rPr>
              <w:t>预评价为三星</w:t>
            </w:r>
            <w:r>
              <w:rPr>
                <w:rFonts w:hint="eastAsia" w:ascii="仿宋_GB2312" w:hAnsi="仿宋_GB2312" w:cs="仿宋_GB2312"/>
                <w:sz w:val="24"/>
              </w:rPr>
              <w:t>装配式建筑。</w:t>
            </w: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ind w:firstLine="6840" w:firstLineChars="2850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（盖章）</w:t>
            </w:r>
          </w:p>
          <w:p>
            <w:pPr>
              <w:ind w:firstLine="6840" w:firstLineChars="2850"/>
              <w:rPr>
                <w:rFonts w:hint="eastAsia" w:ascii="宋体" w:hAnsi="宋体" w:cs="宋体"/>
                <w:sz w:val="24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  <w:r>
              <w:rPr>
                <w:rFonts w:ascii="宋体" w:hAnsi="宋体" w:cs="宋体"/>
                <w:sz w:val="24"/>
              </w:rPr>
              <w:t xml:space="preserve">                                             </w:t>
            </w:r>
            <w:r>
              <w:rPr>
                <w:rFonts w:hint="eastAsia" w:ascii="宋体" w:hAnsi="宋体" w:cs="宋体"/>
                <w:sz w:val="24"/>
              </w:rPr>
              <w:t xml:space="preserve">        </w:t>
            </w:r>
            <w:r>
              <w:rPr>
                <w:rFonts w:ascii="宋体" w:hAnsi="宋体" w:cs="宋体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sz w:val="24"/>
              </w:rPr>
              <w:t>年</w:t>
            </w:r>
            <w:r>
              <w:rPr>
                <w:rFonts w:ascii="宋体" w:hAnsi="宋体" w:cs="宋体"/>
                <w:sz w:val="24"/>
              </w:rPr>
              <w:t xml:space="preserve">      </w:t>
            </w:r>
            <w:r>
              <w:rPr>
                <w:rFonts w:hint="eastAsia" w:ascii="宋体" w:hAnsi="宋体" w:cs="宋体"/>
                <w:sz w:val="24"/>
              </w:rPr>
              <w:t>月</w:t>
            </w:r>
            <w:r>
              <w:rPr>
                <w:rFonts w:ascii="宋体" w:hAnsi="宋体" w:cs="宋体"/>
                <w:sz w:val="24"/>
              </w:rPr>
              <w:t xml:space="preserve">      </w:t>
            </w:r>
            <w:r>
              <w:rPr>
                <w:rFonts w:hint="eastAsia" w:ascii="宋体" w:hAnsi="宋体" w:cs="宋体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4" w:type="dxa"/>
            <w:gridSpan w:val="17"/>
          </w:tcPr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  <w:r>
              <w:rPr>
                <w:rFonts w:hint="eastAsia" w:ascii="黑体" w:hAnsi="黑体" w:eastAsia="黑体"/>
                <w:bCs/>
                <w:sz w:val="30"/>
                <w:szCs w:val="30"/>
              </w:rPr>
              <w:t>九、专家组意见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4" w:type="dxa"/>
            <w:gridSpan w:val="17"/>
          </w:tcPr>
          <w:p>
            <w:pPr>
              <w:spacing w:line="560" w:lineRule="exact"/>
              <w:rPr>
                <w:rFonts w:hint="eastAsia" w:ascii="仿宋_GB2312" w:hAnsi="仿宋_GB2312" w:cs="仿宋_GB2312"/>
                <w:sz w:val="24"/>
                <w:szCs w:val="16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24"/>
                <w:szCs w:val="16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24"/>
                <w:szCs w:val="16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24"/>
                <w:szCs w:val="16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24"/>
                <w:szCs w:val="16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24"/>
                <w:szCs w:val="16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24"/>
                <w:szCs w:val="16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24"/>
                <w:szCs w:val="16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24"/>
                <w:szCs w:val="16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24"/>
                <w:szCs w:val="16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24"/>
                <w:szCs w:val="16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24"/>
                <w:szCs w:val="16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24"/>
                <w:szCs w:val="16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24"/>
                <w:szCs w:val="16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24"/>
                <w:szCs w:val="16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24"/>
                <w:szCs w:val="16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24"/>
                <w:szCs w:val="16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24"/>
                <w:szCs w:val="16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24"/>
                <w:szCs w:val="16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24"/>
                <w:szCs w:val="16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24"/>
                <w:szCs w:val="16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24"/>
                <w:szCs w:val="16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24"/>
                <w:szCs w:val="1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4" w:type="dxa"/>
            <w:gridSpan w:val="17"/>
          </w:tcPr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  <w:r>
              <w:rPr>
                <w:rFonts w:hint="eastAsia" w:ascii="黑体" w:hAnsi="黑体" w:eastAsia="黑体"/>
                <w:bCs/>
                <w:sz w:val="30"/>
                <w:szCs w:val="30"/>
              </w:rPr>
              <w:t>十、设区市住房城乡建设主管部门意见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4" w:type="dxa"/>
            <w:gridSpan w:val="17"/>
          </w:tcPr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ind w:firstLine="6480" w:firstLineChars="2700"/>
              <w:rPr>
                <w:rFonts w:ascii="宋体" w:eastAsia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（盖章）</w:t>
            </w:r>
          </w:p>
          <w:p>
            <w:pPr>
              <w:rPr>
                <w:rFonts w:ascii="宋体" w:eastAsia="宋体" w:cs="宋体"/>
                <w:sz w:val="24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  <w:r>
              <w:rPr>
                <w:rFonts w:ascii="宋体" w:hAnsi="宋体" w:cs="宋体"/>
                <w:sz w:val="24"/>
              </w:rPr>
              <w:t xml:space="preserve">                                            </w:t>
            </w:r>
            <w:r>
              <w:rPr>
                <w:rFonts w:hint="eastAsia" w:ascii="宋体" w:hAnsi="宋体" w:cs="宋体"/>
                <w:sz w:val="24"/>
              </w:rPr>
              <w:t xml:space="preserve">          </w:t>
            </w:r>
            <w:r>
              <w:rPr>
                <w:rFonts w:ascii="宋体" w:hAnsi="宋体" w:cs="宋体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</w:rPr>
              <w:t>年</w:t>
            </w:r>
            <w:r>
              <w:rPr>
                <w:rFonts w:ascii="宋体" w:hAnsi="宋体" w:cs="宋体"/>
                <w:sz w:val="24"/>
              </w:rPr>
              <w:t xml:space="preserve">      </w:t>
            </w:r>
            <w:r>
              <w:rPr>
                <w:rFonts w:hint="eastAsia" w:ascii="宋体" w:hAnsi="宋体" w:cs="宋体"/>
                <w:sz w:val="24"/>
              </w:rPr>
              <w:t>月</w:t>
            </w:r>
            <w:r>
              <w:rPr>
                <w:rFonts w:ascii="宋体" w:hAnsi="宋体" w:cs="宋体"/>
                <w:sz w:val="24"/>
              </w:rPr>
              <w:t xml:space="preserve">      </w:t>
            </w:r>
            <w:r>
              <w:rPr>
                <w:rFonts w:hint="eastAsia" w:ascii="宋体" w:hAnsi="宋体" w:cs="宋体"/>
                <w:sz w:val="24"/>
              </w:rPr>
              <w:t>日</w:t>
            </w:r>
          </w:p>
        </w:tc>
      </w:tr>
    </w:tbl>
    <w:p>
      <w:pPr>
        <w:rPr>
          <w:rFonts w:hint="eastAsia" w:ascii="宋体" w:eastAsia="宋体" w:cs="宋体"/>
          <w:szCs w:val="32"/>
        </w:rPr>
        <w:sectPr>
          <w:footerReference r:id="rId3" w:type="default"/>
          <w:footerReference r:id="rId4" w:type="even"/>
          <w:pgSz w:w="11906" w:h="16838"/>
          <w:pgMar w:top="1418" w:right="1418" w:bottom="1418" w:left="1418" w:header="851" w:footer="992" w:gutter="0"/>
          <w:pgNumType w:start="2"/>
          <w:cols w:space="720" w:num="1"/>
        </w:sectPr>
      </w:pPr>
    </w:p>
    <w:p>
      <w:pPr>
        <w:pStyle w:val="19"/>
        <w:spacing w:line="360" w:lineRule="auto"/>
        <w:ind w:firstLine="0" w:firstLineChars="0"/>
        <w:rPr>
          <w:rFonts w:hint="eastAsia" w:ascii="仿宋_GB2312" w:hAnsi="仿宋_GB2312" w:cs="仿宋_GB2312"/>
          <w:szCs w:val="32"/>
        </w:rPr>
      </w:pPr>
    </w:p>
    <w:sectPr>
      <w:headerReference r:id="rId5" w:type="default"/>
      <w:footerReference r:id="rId7" w:type="default"/>
      <w:headerReference r:id="rId6" w:type="even"/>
      <w:footerReference r:id="rId8" w:type="even"/>
      <w:pgSz w:w="11906" w:h="16838"/>
      <w:pgMar w:top="1440" w:right="1797" w:bottom="1440" w:left="1797" w:header="851" w:footer="992" w:gutter="0"/>
      <w:pgNumType w:fmt="numberInDash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MS Mincho">
    <w:panose1 w:val="02020609040205080304"/>
    <w:charset w:val="80"/>
    <w:family w:val="roman"/>
    <w:pitch w:val="default"/>
    <w:sig w:usb0="E00002FF" w:usb1="6AC7FDFB" w:usb2="00000012" w:usb3="00000000" w:csb0="4002009F" w:csb1="DFD7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rPr>
        <w:rStyle w:val="12"/>
        <w:rFonts w:asci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Style w:val="12"/>
        <w:rFonts w:ascii="宋体" w:hAnsi="宋体"/>
        <w:sz w:val="28"/>
        <w:szCs w:val="28"/>
      </w:rPr>
      <w:instrText xml:space="preserve">PAGE  </w:instrText>
    </w:r>
    <w:r>
      <w:rPr>
        <w:rFonts w:ascii="宋体" w:hAnsi="宋体"/>
        <w:sz w:val="28"/>
        <w:szCs w:val="28"/>
      </w:rPr>
      <w:fldChar w:fldCharType="separate"/>
    </w:r>
    <w:r>
      <w:rPr>
        <w:rStyle w:val="12"/>
        <w:rFonts w:ascii="宋体" w:hAnsi="宋体"/>
        <w:sz w:val="28"/>
        <w:szCs w:val="28"/>
      </w:rPr>
      <w:t>6</w:t>
    </w:r>
    <w:r>
      <w:rPr>
        <w:rFonts w:ascii="宋体" w:hAnsi="宋体"/>
        <w:sz w:val="28"/>
        <w:szCs w:val="28"/>
      </w:rPr>
      <w:fldChar w:fldCharType="end"/>
    </w:r>
  </w:p>
  <w:p>
    <w:pPr>
      <w:pStyle w:val="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rPr>
        <w:rStyle w:val="12"/>
      </w:rPr>
    </w:pPr>
    <w:r>
      <w:fldChar w:fldCharType="begin"/>
    </w:r>
    <w:r>
      <w:rPr>
        <w:rStyle w:val="12"/>
      </w:rPr>
      <w:instrText xml:space="preserve">PAGE  </w:instrText>
    </w:r>
    <w:r>
      <w:fldChar w:fldCharType="end"/>
    </w:r>
  </w:p>
  <w:p>
    <w:pPr>
      <w:pStyle w:val="5"/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page" w:x="1875" w:y="-44"/>
      <w:ind w:right="320" w:rightChars="100"/>
      <w:rPr>
        <w:rStyle w:val="12"/>
        <w:rFonts w:hint="eastAsia" w:ascii="宋体"/>
        <w:sz w:val="28"/>
        <w:szCs w:val="28"/>
      </w:rPr>
    </w:pPr>
    <w:r>
      <w:rPr>
        <w:rFonts w:hint="eastAsia" w:ascii="宋体"/>
        <w:sz w:val="28"/>
        <w:szCs w:val="28"/>
      </w:rPr>
      <w:fldChar w:fldCharType="begin"/>
    </w:r>
    <w:r>
      <w:rPr>
        <w:rStyle w:val="12"/>
        <w:rFonts w:hint="eastAsia" w:ascii="宋体"/>
        <w:sz w:val="28"/>
        <w:szCs w:val="28"/>
      </w:rPr>
      <w:instrText xml:space="preserve">PAGE  </w:instrText>
    </w:r>
    <w:r>
      <w:rPr>
        <w:rFonts w:hint="eastAsia" w:ascii="宋体"/>
        <w:sz w:val="28"/>
        <w:szCs w:val="28"/>
      </w:rPr>
      <w:fldChar w:fldCharType="separate"/>
    </w:r>
    <w:r>
      <w:rPr>
        <w:rStyle w:val="12"/>
        <w:rFonts w:ascii="宋体"/>
        <w:sz w:val="28"/>
        <w:szCs w:val="28"/>
      </w:rPr>
      <w:t>- 9 -</w:t>
    </w:r>
    <w:r>
      <w:rPr>
        <w:rFonts w:hint="eastAsia" w:ascii="宋体"/>
        <w:sz w:val="28"/>
        <w:szCs w:val="28"/>
      </w:rPr>
      <w:fldChar w:fldCharType="end"/>
    </w:r>
  </w:p>
  <w:p>
    <w:pPr>
      <w:pStyle w:val="5"/>
      <w:ind w:right="360"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ind w:firstLine="280" w:firstLineChars="100"/>
      <w:rPr>
        <w:rStyle w:val="12"/>
        <w:rFonts w:hint="eastAsia" w:ascii="宋体"/>
        <w:sz w:val="28"/>
        <w:szCs w:val="28"/>
      </w:rPr>
    </w:pPr>
    <w:r>
      <w:rPr>
        <w:rFonts w:hint="eastAsia" w:ascii="宋体"/>
        <w:sz w:val="28"/>
        <w:szCs w:val="28"/>
      </w:rPr>
      <w:fldChar w:fldCharType="begin"/>
    </w:r>
    <w:r>
      <w:rPr>
        <w:rStyle w:val="12"/>
        <w:rFonts w:hint="eastAsia" w:ascii="宋体"/>
        <w:sz w:val="28"/>
        <w:szCs w:val="28"/>
      </w:rPr>
      <w:instrText xml:space="preserve">PAGE  </w:instrText>
    </w:r>
    <w:r>
      <w:rPr>
        <w:rFonts w:hint="eastAsia" w:ascii="宋体"/>
        <w:sz w:val="28"/>
        <w:szCs w:val="28"/>
      </w:rPr>
      <w:fldChar w:fldCharType="separate"/>
    </w:r>
    <w:r>
      <w:rPr>
        <w:rStyle w:val="12"/>
        <w:rFonts w:ascii="宋体"/>
        <w:sz w:val="28"/>
        <w:szCs w:val="28"/>
      </w:rPr>
      <w:t>- 6 -</w:t>
    </w:r>
    <w:r>
      <w:rPr>
        <w:rFonts w:hint="eastAsia" w:ascii="宋体"/>
        <w:sz w:val="28"/>
        <w:szCs w:val="28"/>
      </w:rPr>
      <w:fldChar w:fldCharType="end"/>
    </w:r>
  </w:p>
  <w:p>
    <w:pPr>
      <w:pStyle w:val="5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VmMTVjZDcxYmRhMWVhZmQ5OTQwODJlZDg3ZmEyNDgifQ=="/>
  </w:docVars>
  <w:rsids>
    <w:rsidRoot w:val="00000000"/>
    <w:rsid w:val="01F90076"/>
    <w:rsid w:val="031D2852"/>
    <w:rsid w:val="034A4A3C"/>
    <w:rsid w:val="03EA356B"/>
    <w:rsid w:val="06436049"/>
    <w:rsid w:val="064E048F"/>
    <w:rsid w:val="07AF3996"/>
    <w:rsid w:val="07E51AAD"/>
    <w:rsid w:val="0A6749FB"/>
    <w:rsid w:val="0B0009AC"/>
    <w:rsid w:val="0B351918"/>
    <w:rsid w:val="0B5E54A2"/>
    <w:rsid w:val="0D8A2613"/>
    <w:rsid w:val="0E861133"/>
    <w:rsid w:val="0F5F0DB0"/>
    <w:rsid w:val="0FDE2595"/>
    <w:rsid w:val="11F75B8E"/>
    <w:rsid w:val="12AA5173"/>
    <w:rsid w:val="13D02910"/>
    <w:rsid w:val="1419679E"/>
    <w:rsid w:val="15DE2356"/>
    <w:rsid w:val="1637436D"/>
    <w:rsid w:val="173A61CC"/>
    <w:rsid w:val="173A643E"/>
    <w:rsid w:val="17425928"/>
    <w:rsid w:val="17D31922"/>
    <w:rsid w:val="183F12A7"/>
    <w:rsid w:val="18FF4E70"/>
    <w:rsid w:val="194137B9"/>
    <w:rsid w:val="1AB32AB7"/>
    <w:rsid w:val="1B8F5D21"/>
    <w:rsid w:val="1D402762"/>
    <w:rsid w:val="1DB16262"/>
    <w:rsid w:val="1DBC7663"/>
    <w:rsid w:val="1F455399"/>
    <w:rsid w:val="1FA375B7"/>
    <w:rsid w:val="206C0B34"/>
    <w:rsid w:val="213F6C51"/>
    <w:rsid w:val="21FF50C2"/>
    <w:rsid w:val="2B0A66E7"/>
    <w:rsid w:val="2C183BEE"/>
    <w:rsid w:val="2D575342"/>
    <w:rsid w:val="2D6C6407"/>
    <w:rsid w:val="2DEB633A"/>
    <w:rsid w:val="2E6D2068"/>
    <w:rsid w:val="2E91106C"/>
    <w:rsid w:val="2EE00659"/>
    <w:rsid w:val="31B07A2F"/>
    <w:rsid w:val="34077978"/>
    <w:rsid w:val="340A7D03"/>
    <w:rsid w:val="341F00B6"/>
    <w:rsid w:val="355B1A66"/>
    <w:rsid w:val="376F5E35"/>
    <w:rsid w:val="3B40040D"/>
    <w:rsid w:val="40840218"/>
    <w:rsid w:val="41907B4C"/>
    <w:rsid w:val="43BB04E2"/>
    <w:rsid w:val="45955C96"/>
    <w:rsid w:val="460E1B40"/>
    <w:rsid w:val="472A7306"/>
    <w:rsid w:val="4872320E"/>
    <w:rsid w:val="49DE23E9"/>
    <w:rsid w:val="4A1B561B"/>
    <w:rsid w:val="4B6656B6"/>
    <w:rsid w:val="4B92518B"/>
    <w:rsid w:val="4BD27F54"/>
    <w:rsid w:val="4DE91F83"/>
    <w:rsid w:val="4DFA6B73"/>
    <w:rsid w:val="4F8A6BE7"/>
    <w:rsid w:val="50DE5BD6"/>
    <w:rsid w:val="52033B01"/>
    <w:rsid w:val="520C2D5F"/>
    <w:rsid w:val="52FD70E9"/>
    <w:rsid w:val="54330A77"/>
    <w:rsid w:val="556B08A1"/>
    <w:rsid w:val="557B3A73"/>
    <w:rsid w:val="563F132A"/>
    <w:rsid w:val="56453552"/>
    <w:rsid w:val="59943D66"/>
    <w:rsid w:val="59C15C83"/>
    <w:rsid w:val="5CD751C6"/>
    <w:rsid w:val="5DAC44F3"/>
    <w:rsid w:val="5F561840"/>
    <w:rsid w:val="5F604C19"/>
    <w:rsid w:val="5FD87063"/>
    <w:rsid w:val="609F781A"/>
    <w:rsid w:val="60CF35B8"/>
    <w:rsid w:val="62583A67"/>
    <w:rsid w:val="66ED4AB6"/>
    <w:rsid w:val="67466700"/>
    <w:rsid w:val="67EB3D34"/>
    <w:rsid w:val="681F4EFD"/>
    <w:rsid w:val="68B37328"/>
    <w:rsid w:val="6A900728"/>
    <w:rsid w:val="6B7651DB"/>
    <w:rsid w:val="6BB03F7E"/>
    <w:rsid w:val="6C0377B5"/>
    <w:rsid w:val="6C574F2A"/>
    <w:rsid w:val="6CD5064F"/>
    <w:rsid w:val="6E1D39B2"/>
    <w:rsid w:val="6EDA0016"/>
    <w:rsid w:val="70A36E38"/>
    <w:rsid w:val="70B82D51"/>
    <w:rsid w:val="70CC548E"/>
    <w:rsid w:val="724B410E"/>
    <w:rsid w:val="72B34E05"/>
    <w:rsid w:val="73D0483F"/>
    <w:rsid w:val="74802012"/>
    <w:rsid w:val="75B275F6"/>
    <w:rsid w:val="761A2C99"/>
    <w:rsid w:val="77C050CF"/>
    <w:rsid w:val="7A4B5CDF"/>
    <w:rsid w:val="7B0823F4"/>
    <w:rsid w:val="7B4F790E"/>
    <w:rsid w:val="7BAE6AB2"/>
    <w:rsid w:val="7C1A7CA3"/>
    <w:rsid w:val="7E272E7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paragraph" w:styleId="2">
    <w:name w:val="heading 2"/>
    <w:basedOn w:val="1"/>
    <w:next w:val="1"/>
    <w:link w:val="14"/>
    <w:qFormat/>
    <w:uiPriority w:val="9"/>
    <w:pPr>
      <w:widowControl/>
      <w:spacing w:before="100" w:beforeAutospacing="1" w:after="100" w:afterAutospacing="1"/>
      <w:jc w:val="left"/>
      <w:outlineLvl w:val="1"/>
    </w:pPr>
    <w:rPr>
      <w:rFonts w:ascii="宋体" w:hAnsi="宋体" w:eastAsia="宋体"/>
      <w:b/>
      <w:bCs/>
      <w:kern w:val="0"/>
      <w:sz w:val="36"/>
      <w:szCs w:val="36"/>
    </w:rPr>
  </w:style>
  <w:style w:type="character" w:default="1" w:styleId="10">
    <w:name w:val="Default Paragraph Font"/>
    <w:qFormat/>
    <w:uiPriority w:val="0"/>
  </w:style>
  <w:style w:type="table" w:default="1" w:styleId="8">
    <w:name w:val="Normal Table"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ate"/>
    <w:basedOn w:val="1"/>
    <w:next w:val="1"/>
    <w:link w:val="15"/>
    <w:autoRedefine/>
    <w:qFormat/>
    <w:uiPriority w:val="0"/>
    <w:pPr>
      <w:ind w:left="100" w:leftChars="2500"/>
    </w:pPr>
  </w:style>
  <w:style w:type="paragraph" w:styleId="4">
    <w:name w:val="Balloon Text"/>
    <w:basedOn w:val="1"/>
    <w:autoRedefine/>
    <w:qFormat/>
    <w:uiPriority w:val="0"/>
    <w:rPr>
      <w:sz w:val="18"/>
      <w:szCs w:val="18"/>
    </w:rPr>
  </w:style>
  <w:style w:type="paragraph" w:styleId="5">
    <w:name w:val="footer"/>
    <w:basedOn w:val="1"/>
    <w:link w:val="16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18"/>
      <w:lang w:bidi="ar-SA"/>
    </w:rPr>
  </w:style>
  <w:style w:type="paragraph" w:styleId="6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 w:cs="Times New Roman"/>
      <w:sz w:val="18"/>
      <w:szCs w:val="18"/>
      <w:lang w:bidi="ar-SA"/>
    </w:rPr>
  </w:style>
  <w:style w:type="paragraph" w:styleId="7">
    <w:name w:val="Normal (Web)"/>
    <w:basedOn w:val="1"/>
    <w:autoRedefine/>
    <w:qFormat/>
    <w:uiPriority w:val="0"/>
    <w:rPr>
      <w:sz w:val="24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Strong"/>
    <w:autoRedefine/>
    <w:qFormat/>
    <w:uiPriority w:val="22"/>
    <w:rPr>
      <w:b/>
      <w:bCs/>
    </w:rPr>
  </w:style>
  <w:style w:type="character" w:styleId="12">
    <w:name w:val="page number"/>
    <w:basedOn w:val="10"/>
    <w:autoRedefine/>
    <w:qFormat/>
    <w:uiPriority w:val="0"/>
  </w:style>
  <w:style w:type="character" w:styleId="13">
    <w:name w:val="Hyperlink"/>
    <w:autoRedefine/>
    <w:qFormat/>
    <w:uiPriority w:val="99"/>
    <w:rPr>
      <w:color w:val="333333"/>
      <w:u w:val="none"/>
    </w:rPr>
  </w:style>
  <w:style w:type="character" w:customStyle="1" w:styleId="14">
    <w:name w:val="标题 2 Char"/>
    <w:link w:val="2"/>
    <w:autoRedefine/>
    <w:qFormat/>
    <w:uiPriority w:val="9"/>
    <w:rPr>
      <w:rFonts w:ascii="宋体" w:hAnsi="宋体" w:eastAsia="宋体" w:cs="宋体"/>
      <w:b/>
      <w:bCs/>
      <w:sz w:val="36"/>
      <w:szCs w:val="36"/>
    </w:rPr>
  </w:style>
  <w:style w:type="character" w:customStyle="1" w:styleId="15">
    <w:name w:val="日期 Char"/>
    <w:link w:val="3"/>
    <w:autoRedefine/>
    <w:qFormat/>
    <w:uiPriority w:val="0"/>
    <w:rPr>
      <w:rFonts w:eastAsia="仿宋_GB2312"/>
      <w:kern w:val="2"/>
      <w:sz w:val="32"/>
    </w:rPr>
  </w:style>
  <w:style w:type="character" w:customStyle="1" w:styleId="16">
    <w:name w:val="页脚 Char"/>
    <w:link w:val="5"/>
    <w:autoRedefine/>
    <w:qFormat/>
    <w:uiPriority w:val="0"/>
    <w:rPr>
      <w:rFonts w:ascii="Calibri" w:hAnsi="Calibri" w:eastAsia="宋体"/>
      <w:kern w:val="2"/>
      <w:sz w:val="18"/>
      <w:szCs w:val="18"/>
    </w:rPr>
  </w:style>
  <w:style w:type="character" w:customStyle="1" w:styleId="17">
    <w:name w:val="unnamed11"/>
    <w:autoRedefine/>
    <w:qFormat/>
    <w:uiPriority w:val="0"/>
    <w:rPr>
      <w:rFonts w:ascii="宋体" w:eastAsia="宋体"/>
      <w:sz w:val="21"/>
      <w:szCs w:val="21"/>
    </w:rPr>
  </w:style>
  <w:style w:type="paragraph" w:customStyle="1" w:styleId="18">
    <w:name w:val="正文（正式）"/>
    <w:basedOn w:val="1"/>
    <w:autoRedefine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8"/>
      <w:lang w:eastAsia="en-US"/>
    </w:rPr>
  </w:style>
  <w:style w:type="paragraph" w:customStyle="1" w:styleId="19">
    <w:name w:val="List Paragraph_655a563d-c76b-4219-9920-1f1a8aa83116"/>
    <w:basedOn w:val="1"/>
    <w:autoRedefine/>
    <w:qFormat/>
    <w:uiPriority w:val="0"/>
    <w:pPr>
      <w:widowControl/>
      <w:adjustRightInd w:val="0"/>
      <w:snapToGrid w:val="0"/>
      <w:spacing w:after="200"/>
      <w:ind w:firstLine="420" w:firstLineChars="200"/>
      <w:jc w:val="left"/>
    </w:pPr>
    <w:rPr>
      <w:rFonts w:ascii="Tahoma" w:hAnsi="Tahoma" w:eastAsia="微软雅黑"/>
      <w:kern w:val="0"/>
      <w:sz w:val="22"/>
      <w:szCs w:val="22"/>
    </w:rPr>
  </w:style>
  <w:style w:type="paragraph" w:styleId="20">
    <w:name w:val="No Spacing"/>
    <w:autoRedefine/>
    <w:qFormat/>
    <w:uiPriority w:val="1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fjjsxxzx</Company>
  <Pages>13</Pages>
  <Words>3013</Words>
  <Characters>3558</Characters>
  <Paragraphs>591</Paragraphs>
  <TotalTime>0</TotalTime>
  <ScaleCrop>false</ScaleCrop>
  <LinksUpToDate>false</LinksUpToDate>
  <CharactersWithSpaces>3832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2019-05-20T02:04:00Z</dcterms:created>
  <dc:creator>fjjsxxzx</dc:creator>
  <cp:lastModifiedBy>陈弘扬</cp:lastModifiedBy>
  <cp:lastPrinted>2018-11-26T06:40:00Z</cp:lastPrinted>
  <dcterms:modified xsi:type="dcterms:W3CDTF">2024-05-06T08:24:45Z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F92DE81BEF2C482D899B4E5F3E322674</vt:lpwstr>
  </property>
</Properties>
</file>